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0301BA">
        <w:tc>
          <w:tcPr>
            <w:tcW w:w="9396"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0301BA">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0301BA">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8"/>
        <w:rPr>
          <w:rStyle w:val="afffffc"/>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0FBAA895" w14:textId="77777777" w:rsidR="00E7571E"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w:t>
      </w:r>
      <w:r w:rsidR="00E7571E">
        <w:rPr>
          <w:rFonts w:ascii="Times New Roman" w:hAnsi="Times New Roman"/>
          <w:sz w:val="24"/>
          <w:szCs w:val="24"/>
        </w:rPr>
        <w:t xml:space="preserve">       </w:t>
      </w:r>
    </w:p>
    <w:p w14:paraId="56E29251" w14:textId="2731DBA7" w:rsidR="00EC5C69" w:rsidRPr="00EC5C69" w:rsidRDefault="00E7571E" w:rsidP="00EC5C69">
      <w:pPr>
        <w:spacing w:after="0"/>
        <w:jc w:val="center"/>
        <w:rPr>
          <w:rFonts w:ascii="Times New Roman" w:hAnsi="Times New Roman"/>
          <w:sz w:val="24"/>
          <w:szCs w:val="24"/>
        </w:rPr>
      </w:pPr>
      <w:r>
        <w:rPr>
          <w:rFonts w:ascii="Times New Roman" w:hAnsi="Times New Roman"/>
          <w:sz w:val="24"/>
          <w:szCs w:val="24"/>
        </w:rPr>
        <w:t xml:space="preserve">                                                              Г</w:t>
      </w:r>
      <w:r w:rsidR="00EC5C69" w:rsidRPr="00EC5C69">
        <w:rPr>
          <w:rFonts w:ascii="Times New Roman" w:hAnsi="Times New Roman"/>
          <w:sz w:val="24"/>
          <w:szCs w:val="24"/>
        </w:rPr>
        <w:t>енеральн</w:t>
      </w:r>
      <w:r>
        <w:rPr>
          <w:rFonts w:ascii="Times New Roman" w:hAnsi="Times New Roman"/>
          <w:sz w:val="24"/>
          <w:szCs w:val="24"/>
        </w:rPr>
        <w:t>ый</w:t>
      </w:r>
      <w:r w:rsidR="00EC5C69" w:rsidRPr="00EC5C69">
        <w:rPr>
          <w:rFonts w:ascii="Times New Roman" w:hAnsi="Times New Roman"/>
          <w:sz w:val="24"/>
          <w:szCs w:val="24"/>
        </w:rPr>
        <w:t xml:space="preserve">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7C7EE364" w:rsidR="00EC5C69" w:rsidRPr="00EC5C69" w:rsidRDefault="00EC5C69" w:rsidP="00D4740A">
      <w:pPr>
        <w:spacing w:after="0"/>
        <w:rPr>
          <w:rFonts w:ascii="Times New Roman" w:hAnsi="Times New Roman"/>
          <w:sz w:val="24"/>
          <w:szCs w:val="24"/>
        </w:rPr>
      </w:pPr>
      <w:r>
        <w:rPr>
          <w:rFonts w:ascii="Times New Roman" w:hAnsi="Times New Roman"/>
          <w:sz w:val="24"/>
          <w:szCs w:val="24"/>
        </w:rPr>
        <w:t xml:space="preserve">                                                                                      </w:t>
      </w:r>
      <w:r w:rsidR="00E7571E">
        <w:rPr>
          <w:rFonts w:ascii="Times New Roman" w:hAnsi="Times New Roman"/>
          <w:sz w:val="24"/>
          <w:szCs w:val="24"/>
        </w:rPr>
        <w:t>А</w:t>
      </w:r>
      <w:r w:rsidRPr="00EC5C69">
        <w:rPr>
          <w:rFonts w:ascii="Times New Roman" w:hAnsi="Times New Roman"/>
          <w:sz w:val="24"/>
          <w:szCs w:val="24"/>
        </w:rPr>
        <w:t>.</w:t>
      </w:r>
      <w:r w:rsidR="00E7571E">
        <w:rPr>
          <w:rFonts w:ascii="Times New Roman" w:hAnsi="Times New Roman"/>
          <w:sz w:val="24"/>
          <w:szCs w:val="24"/>
        </w:rPr>
        <w:t>В</w:t>
      </w:r>
      <w:r w:rsidRPr="00EC5C69">
        <w:rPr>
          <w:rFonts w:ascii="Times New Roman" w:hAnsi="Times New Roman"/>
          <w:sz w:val="24"/>
          <w:szCs w:val="24"/>
        </w:rPr>
        <w:t xml:space="preserve">. </w:t>
      </w:r>
      <w:r w:rsidR="00E7571E">
        <w:rPr>
          <w:rFonts w:ascii="Times New Roman" w:hAnsi="Times New Roman"/>
          <w:sz w:val="24"/>
          <w:szCs w:val="24"/>
        </w:rPr>
        <w:t>Кривонос</w:t>
      </w:r>
      <w:r w:rsidRPr="00EC5C69">
        <w:rPr>
          <w:rFonts w:ascii="Times New Roman" w:hAnsi="Times New Roman"/>
          <w:sz w:val="24"/>
          <w:szCs w:val="24"/>
        </w:rPr>
        <w:t>/___________/</w:t>
      </w:r>
    </w:p>
    <w:p w14:paraId="32487B11" w14:textId="5279538D" w:rsidR="00EC5C69" w:rsidRPr="00EC5C69" w:rsidRDefault="00EC5C69" w:rsidP="00D4740A">
      <w:pPr>
        <w:spacing w:after="0"/>
        <w:jc w:val="center"/>
        <w:rPr>
          <w:rFonts w:ascii="Times New Roman" w:hAnsi="Times New Roman"/>
          <w:sz w:val="24"/>
          <w:szCs w:val="24"/>
        </w:rPr>
      </w:pPr>
      <w:r>
        <w:rPr>
          <w:rFonts w:ascii="Times New Roman" w:hAnsi="Times New Roman"/>
          <w:sz w:val="24"/>
          <w:szCs w:val="24"/>
        </w:rPr>
        <w:t xml:space="preserve">                                                 </w:t>
      </w:r>
      <w:r w:rsidR="00D4740A">
        <w:rPr>
          <w:rFonts w:ascii="Times New Roman" w:hAnsi="Times New Roman"/>
          <w:sz w:val="24"/>
          <w:szCs w:val="24"/>
        </w:rPr>
        <w:t xml:space="preserve">  </w:t>
      </w:r>
      <w:r>
        <w:rPr>
          <w:rFonts w:ascii="Times New Roman" w:hAnsi="Times New Roman"/>
          <w:sz w:val="24"/>
          <w:szCs w:val="24"/>
        </w:rPr>
        <w:t xml:space="preserve"> </w:t>
      </w:r>
      <w:r w:rsidR="00AD6451">
        <w:rPr>
          <w:rFonts w:ascii="Times New Roman" w:hAnsi="Times New Roman"/>
          <w:sz w:val="24"/>
          <w:szCs w:val="24"/>
        </w:rPr>
        <w:t xml:space="preserve">  </w:t>
      </w:r>
      <w:r>
        <w:rPr>
          <w:rFonts w:ascii="Times New Roman" w:hAnsi="Times New Roman"/>
          <w:sz w:val="24"/>
          <w:szCs w:val="24"/>
        </w:rPr>
        <w:t xml:space="preserve">     </w:t>
      </w:r>
      <w:r w:rsidRPr="00EC5C69">
        <w:rPr>
          <w:rFonts w:ascii="Times New Roman" w:hAnsi="Times New Roman"/>
          <w:sz w:val="24"/>
          <w:szCs w:val="24"/>
        </w:rPr>
        <w:t>от «</w:t>
      </w:r>
      <w:r w:rsidR="00486039">
        <w:rPr>
          <w:rFonts w:ascii="Times New Roman" w:hAnsi="Times New Roman"/>
          <w:sz w:val="24"/>
          <w:szCs w:val="24"/>
        </w:rPr>
        <w:t>1</w:t>
      </w:r>
      <w:r w:rsidR="009676A9">
        <w:rPr>
          <w:rFonts w:ascii="Times New Roman" w:hAnsi="Times New Roman"/>
          <w:sz w:val="24"/>
          <w:szCs w:val="24"/>
        </w:rPr>
        <w:t>8</w:t>
      </w:r>
      <w:r w:rsidRPr="00EC5C69">
        <w:rPr>
          <w:rFonts w:ascii="Times New Roman" w:hAnsi="Times New Roman"/>
          <w:sz w:val="24"/>
          <w:szCs w:val="24"/>
        </w:rPr>
        <w:t xml:space="preserve">» </w:t>
      </w:r>
      <w:r w:rsidR="009676A9">
        <w:rPr>
          <w:rFonts w:ascii="Times New Roman" w:hAnsi="Times New Roman"/>
          <w:sz w:val="24"/>
          <w:szCs w:val="24"/>
        </w:rPr>
        <w:t>мая</w:t>
      </w:r>
      <w:r w:rsidR="008E082E">
        <w:rPr>
          <w:rFonts w:ascii="Times New Roman" w:hAnsi="Times New Roman"/>
          <w:sz w:val="24"/>
          <w:szCs w:val="24"/>
        </w:rPr>
        <w:t xml:space="preserve"> </w:t>
      </w:r>
      <w:r w:rsidRPr="00EC5C69">
        <w:rPr>
          <w:rFonts w:ascii="Times New Roman" w:hAnsi="Times New Roman"/>
          <w:sz w:val="24"/>
          <w:szCs w:val="24"/>
        </w:rPr>
        <w:t>202</w:t>
      </w:r>
      <w:r w:rsidR="00486039">
        <w:rPr>
          <w:rFonts w:ascii="Times New Roman" w:hAnsi="Times New Roman"/>
          <w:sz w:val="24"/>
          <w:szCs w:val="24"/>
        </w:rPr>
        <w:t>6</w:t>
      </w:r>
      <w:r w:rsidRPr="00EC5C69">
        <w:rPr>
          <w:rFonts w:ascii="Times New Roman" w:hAnsi="Times New Roman"/>
          <w:sz w:val="24"/>
          <w:szCs w:val="24"/>
        </w:rPr>
        <w:t xml:space="preserve"> г.</w:t>
      </w:r>
    </w:p>
    <w:p w14:paraId="01D9E759" w14:textId="77777777" w:rsidR="003F185D" w:rsidRDefault="003F185D" w:rsidP="003F185D">
      <w:pPr>
        <w:pStyle w:val="afffff8"/>
        <w:jc w:val="center"/>
        <w:rPr>
          <w:rStyle w:val="afffffc"/>
          <w:sz w:val="28"/>
        </w:rPr>
      </w:pPr>
    </w:p>
    <w:p w14:paraId="5019FE38" w14:textId="77777777" w:rsidR="004427F9" w:rsidRDefault="004427F9" w:rsidP="003F185D">
      <w:pPr>
        <w:pStyle w:val="afffff8"/>
        <w:jc w:val="center"/>
        <w:rPr>
          <w:rStyle w:val="afffffc"/>
          <w:sz w:val="28"/>
        </w:rPr>
      </w:pPr>
    </w:p>
    <w:p w14:paraId="4E1A3592" w14:textId="77777777" w:rsidR="003F185D" w:rsidRDefault="003F185D" w:rsidP="003F185D">
      <w:pPr>
        <w:pStyle w:val="afffff8"/>
        <w:jc w:val="center"/>
        <w:rPr>
          <w:rStyle w:val="afffffc"/>
          <w:sz w:val="28"/>
        </w:rPr>
      </w:pPr>
    </w:p>
    <w:p w14:paraId="3DB68890" w14:textId="77777777" w:rsidR="00C83F4C" w:rsidRDefault="00C83F4C" w:rsidP="003F185D">
      <w:pPr>
        <w:pStyle w:val="afffff8"/>
        <w:jc w:val="center"/>
        <w:rPr>
          <w:rStyle w:val="afffffc"/>
          <w:sz w:val="28"/>
        </w:rPr>
      </w:pPr>
    </w:p>
    <w:p w14:paraId="682B14AF" w14:textId="0758B62E"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9676A9">
        <w:rPr>
          <w:rFonts w:ascii="Times New Roman" w:hAnsi="Times New Roman"/>
          <w:b/>
          <w:bCs/>
        </w:rPr>
        <w:t>27</w:t>
      </w:r>
    </w:p>
    <w:p w14:paraId="13CC6D63" w14:textId="14A4B8C0" w:rsidR="006B385E" w:rsidRPr="006B385E" w:rsidRDefault="006B385E" w:rsidP="006B385E">
      <w:pPr>
        <w:ind w:left="-709" w:firstLine="709"/>
        <w:jc w:val="center"/>
        <w:rPr>
          <w:rFonts w:ascii="Times New Roman" w:hAnsi="Times New Roman"/>
          <w:b/>
          <w:color w:val="FF0000"/>
          <w:sz w:val="22"/>
          <w:szCs w:val="22"/>
        </w:rPr>
      </w:pPr>
      <w:r w:rsidRPr="006B385E">
        <w:rPr>
          <w:rFonts w:ascii="Times New Roman" w:hAnsi="Times New Roman"/>
          <w:bCs/>
          <w:sz w:val="24"/>
          <w:szCs w:val="24"/>
        </w:rPr>
        <w:t xml:space="preserve">Проектирование, изготовление, доставка, подключение к сетям инженерно-технического обеспечения и проведение пуско-наладочных работ </w:t>
      </w:r>
      <w:proofErr w:type="spellStart"/>
      <w:r w:rsidRPr="006B385E">
        <w:rPr>
          <w:rFonts w:ascii="Times New Roman" w:hAnsi="Times New Roman"/>
          <w:bCs/>
          <w:sz w:val="24"/>
          <w:szCs w:val="24"/>
        </w:rPr>
        <w:t>термоблока</w:t>
      </w:r>
      <w:proofErr w:type="spellEnd"/>
      <w:r w:rsidRPr="006B385E">
        <w:rPr>
          <w:rFonts w:ascii="Times New Roman" w:hAnsi="Times New Roman"/>
          <w:bCs/>
          <w:sz w:val="24"/>
          <w:szCs w:val="24"/>
        </w:rPr>
        <w:t xml:space="preserve"> газового уличного тепловой мощностью 350 кВт по адресу:</w:t>
      </w:r>
      <w:r w:rsidRPr="006B385E">
        <w:rPr>
          <w:rFonts w:ascii="Times New Roman" w:hAnsi="Times New Roman"/>
          <w:bCs/>
          <w:color w:val="000000"/>
          <w:sz w:val="24"/>
          <w:szCs w:val="24"/>
        </w:rPr>
        <w:t xml:space="preserve"> </w:t>
      </w:r>
      <w:proofErr w:type="gramStart"/>
      <w:r w:rsidRPr="006B385E">
        <w:rPr>
          <w:rFonts w:ascii="Times New Roman" w:hAnsi="Times New Roman"/>
          <w:bCs/>
          <w:color w:val="000000"/>
          <w:sz w:val="24"/>
          <w:szCs w:val="24"/>
        </w:rPr>
        <w:t>Ленинградская</w:t>
      </w:r>
      <w:proofErr w:type="gramEnd"/>
      <w:r w:rsidRPr="006B385E">
        <w:rPr>
          <w:rFonts w:ascii="Times New Roman" w:hAnsi="Times New Roman"/>
          <w:bCs/>
          <w:color w:val="000000"/>
          <w:sz w:val="24"/>
          <w:szCs w:val="24"/>
        </w:rPr>
        <w:t xml:space="preserve"> обл., Выборгский муниципальный район, </w:t>
      </w:r>
      <w:proofErr w:type="spellStart"/>
      <w:r w:rsidRPr="006B385E">
        <w:rPr>
          <w:rFonts w:ascii="Times New Roman" w:hAnsi="Times New Roman"/>
          <w:bCs/>
          <w:color w:val="000000"/>
          <w:sz w:val="24"/>
          <w:szCs w:val="24"/>
        </w:rPr>
        <w:t>Полянское</w:t>
      </w:r>
      <w:proofErr w:type="spellEnd"/>
      <w:r w:rsidRPr="006B385E">
        <w:rPr>
          <w:rFonts w:ascii="Times New Roman" w:hAnsi="Times New Roman"/>
          <w:bCs/>
          <w:color w:val="000000"/>
          <w:sz w:val="24"/>
          <w:szCs w:val="24"/>
        </w:rPr>
        <w:t xml:space="preserve"> сельское поселение, п. Зеленый Холм.</w:t>
      </w:r>
    </w:p>
    <w:p w14:paraId="57E809A1" w14:textId="77777777" w:rsidR="00EC5C69" w:rsidRDefault="00EC5C69" w:rsidP="00EC5C69">
      <w:pPr>
        <w:pStyle w:val="affffff8"/>
        <w:spacing w:after="0" w:line="240" w:lineRule="auto"/>
        <w:jc w:val="both"/>
        <w:rPr>
          <w:rFonts w:ascii="Times New Roman" w:hAnsi="Times New Roman"/>
          <w:sz w:val="24"/>
          <w:szCs w:val="24"/>
        </w:rPr>
      </w:pPr>
    </w:p>
    <w:p w14:paraId="103A9605" w14:textId="77777777" w:rsidR="004427F9" w:rsidRDefault="004427F9" w:rsidP="00EC5C69">
      <w:pPr>
        <w:pStyle w:val="affffff8"/>
        <w:spacing w:after="0" w:line="240" w:lineRule="auto"/>
        <w:jc w:val="both"/>
        <w:rPr>
          <w:rFonts w:ascii="Times New Roman" w:hAnsi="Times New Roman"/>
          <w:sz w:val="24"/>
          <w:szCs w:val="24"/>
        </w:rPr>
      </w:pPr>
    </w:p>
    <w:p w14:paraId="3299F1F8" w14:textId="77777777" w:rsidR="004427F9" w:rsidRPr="00EC5C69" w:rsidRDefault="004427F9" w:rsidP="00EC5C69">
      <w:pPr>
        <w:pStyle w:val="affffff8"/>
        <w:spacing w:after="0" w:line="240" w:lineRule="auto"/>
        <w:jc w:val="both"/>
        <w:rPr>
          <w:rFonts w:ascii="Times New Roman" w:hAnsi="Times New Roman"/>
          <w:sz w:val="24"/>
          <w:szCs w:val="24"/>
        </w:rPr>
      </w:pPr>
    </w:p>
    <w:p w14:paraId="5E66F567" w14:textId="77777777" w:rsidR="0001401D" w:rsidRPr="00EC5C69" w:rsidRDefault="0001401D"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78FFF962" w:rsidR="00EC5C69" w:rsidRDefault="00EC5C69" w:rsidP="00EC5C69">
      <w:pPr>
        <w:pStyle w:val="110"/>
        <w:keepNext w:val="0"/>
        <w:rPr>
          <w:szCs w:val="24"/>
        </w:rPr>
      </w:pPr>
      <w:r w:rsidRPr="00C0407C">
        <w:rPr>
          <w:szCs w:val="24"/>
        </w:rPr>
        <w:t>20</w:t>
      </w:r>
      <w:r>
        <w:rPr>
          <w:szCs w:val="24"/>
        </w:rPr>
        <w:t>2</w:t>
      </w:r>
      <w:r w:rsidR="00486039">
        <w:rPr>
          <w:szCs w:val="24"/>
        </w:rPr>
        <w:t>6</w:t>
      </w:r>
    </w:p>
    <w:p w14:paraId="647305DB" w14:textId="77777777" w:rsidR="00EC5C69" w:rsidRPr="00667D77" w:rsidRDefault="00EC5C69" w:rsidP="00EC5C69"/>
    <w:p w14:paraId="4B39AB7F" w14:textId="77777777" w:rsidR="00EC5C69" w:rsidRPr="00667D77" w:rsidRDefault="00EC5C69" w:rsidP="00EC5C69">
      <w:pPr>
        <w:pStyle w:val="affff2"/>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8"/>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8"/>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140C20DA" w:rsidR="001D49BE" w:rsidRPr="006E77C1" w:rsidRDefault="001D49BE" w:rsidP="006E77C1">
            <w:pPr>
              <w:pStyle w:val="afffff8"/>
              <w:ind w:firstLine="0"/>
              <w:jc w:val="left"/>
              <w:rPr>
                <w:b/>
              </w:rPr>
            </w:pPr>
          </w:p>
        </w:tc>
        <w:tc>
          <w:tcPr>
            <w:tcW w:w="425" w:type="dxa"/>
          </w:tcPr>
          <w:p w14:paraId="599CF1F6" w14:textId="36EF43E3" w:rsidR="001D49BE" w:rsidRPr="006E77C1" w:rsidRDefault="001D49BE" w:rsidP="006E77C1">
            <w:pPr>
              <w:jc w:val="center"/>
              <w:rPr>
                <w:rFonts w:ascii="Times New Roman" w:hAnsi="Times New Roman"/>
                <w:sz w:val="24"/>
              </w:rPr>
            </w:pPr>
          </w:p>
        </w:tc>
        <w:tc>
          <w:tcPr>
            <w:tcW w:w="6520" w:type="dxa"/>
          </w:tcPr>
          <w:p w14:paraId="74FB464D" w14:textId="36E98064" w:rsidR="001D49BE" w:rsidRPr="006E7AE0" w:rsidRDefault="001D49BE" w:rsidP="00E30AA6">
            <w:pPr>
              <w:pStyle w:val="afffff8"/>
              <w:ind w:firstLine="0"/>
              <w:jc w:val="left"/>
              <w:rPr>
                <w:b/>
              </w:rPr>
            </w:pPr>
          </w:p>
        </w:tc>
      </w:tr>
      <w:tr w:rsidR="00A338D0" w:rsidRPr="006E7AE0" w14:paraId="72DEF7EE" w14:textId="77777777" w:rsidTr="00BD1234">
        <w:tc>
          <w:tcPr>
            <w:tcW w:w="2235" w:type="dxa"/>
          </w:tcPr>
          <w:p w14:paraId="2CB6D094" w14:textId="77777777" w:rsidR="00A338D0" w:rsidRPr="006E77C1" w:rsidRDefault="00A338D0" w:rsidP="006E77C1">
            <w:pPr>
              <w:pStyle w:val="afffff8"/>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8"/>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8"/>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8"/>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8"/>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8"/>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8"/>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8"/>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8"/>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8"/>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8"/>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8"/>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8"/>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8"/>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8"/>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8"/>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8"/>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8"/>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8"/>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8"/>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1662FB33" w:rsidR="00F66E6A" w:rsidRPr="006E77C1" w:rsidRDefault="00F66E6A" w:rsidP="006E77C1">
            <w:pPr>
              <w:pStyle w:val="afffff8"/>
              <w:ind w:firstLine="0"/>
              <w:jc w:val="left"/>
              <w:rPr>
                <w:b/>
              </w:rPr>
            </w:pPr>
          </w:p>
        </w:tc>
        <w:tc>
          <w:tcPr>
            <w:tcW w:w="425" w:type="dxa"/>
          </w:tcPr>
          <w:p w14:paraId="028C45CA" w14:textId="6E4B94A3" w:rsidR="00F66E6A" w:rsidRPr="006E77C1" w:rsidRDefault="00F66E6A" w:rsidP="006E77C1">
            <w:pPr>
              <w:jc w:val="center"/>
              <w:rPr>
                <w:rFonts w:ascii="Times New Roman" w:hAnsi="Times New Roman"/>
                <w:sz w:val="24"/>
              </w:rPr>
            </w:pPr>
          </w:p>
        </w:tc>
        <w:tc>
          <w:tcPr>
            <w:tcW w:w="6520" w:type="dxa"/>
          </w:tcPr>
          <w:p w14:paraId="5A5E0583" w14:textId="2EE15ABE" w:rsidR="00F66E6A" w:rsidRPr="006E7AE0" w:rsidRDefault="00F66E6A" w:rsidP="00E30AA6">
            <w:pPr>
              <w:pStyle w:val="afffff8"/>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8"/>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8"/>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8"/>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8"/>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8"/>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8"/>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8"/>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8"/>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8"/>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8"/>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0"/>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0"/>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0"/>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0"/>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0"/>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0"/>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0"/>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061AD52F" w:rsidR="00C9365D" w:rsidRPr="006E7AE0" w:rsidRDefault="005F673C" w:rsidP="00001250">
      <w:pPr>
        <w:pStyle w:val="affffff0"/>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41099B">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0"/>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0"/>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0"/>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0"/>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0"/>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0"/>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0"/>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0"/>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0"/>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0"/>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0"/>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0"/>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0"/>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0"/>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0"/>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0"/>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0"/>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0"/>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0"/>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0"/>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0"/>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0"/>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0"/>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0"/>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0"/>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0"/>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0"/>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0"/>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0"/>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0"/>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0"/>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0"/>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0"/>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0"/>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311EBDF2"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41099B">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41099B">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0C84A595"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41099B">
        <w:t>1</w:t>
      </w:r>
      <w:r w:rsidR="001F1A25" w:rsidRPr="006E7AE0">
        <w:fldChar w:fldCharType="end"/>
      </w:r>
      <w:r w:rsidRPr="006E7AE0">
        <w:t>.</w:t>
      </w:r>
    </w:p>
    <w:p w14:paraId="4C85DD6D" w14:textId="05E6EF1B"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41099B">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5F993D30"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41099B">
        <w:t>4</w:t>
      </w:r>
      <w:r w:rsidR="001F1A25" w:rsidRPr="006E7AE0">
        <w:fldChar w:fldCharType="end"/>
      </w:r>
      <w:r w:rsidR="0096259A" w:rsidRPr="006E7AE0">
        <w:t>.</w:t>
      </w:r>
    </w:p>
    <w:p w14:paraId="159096E3" w14:textId="2263768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41099B">
        <w:t>5</w:t>
      </w:r>
      <w:r w:rsidR="001F1A25" w:rsidRPr="006E7AE0">
        <w:fldChar w:fldCharType="end"/>
      </w:r>
      <w:r w:rsidRPr="006E7AE0">
        <w:t>.</w:t>
      </w:r>
    </w:p>
    <w:p w14:paraId="66F952A3" w14:textId="74084FBB"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41099B">
        <w:t>6</w:t>
      </w:r>
      <w:r w:rsidR="001F1A25" w:rsidRPr="006E7AE0">
        <w:fldChar w:fldCharType="end"/>
      </w:r>
      <w:r w:rsidR="00AD34E7" w:rsidRPr="006E7AE0">
        <w:t>.</w:t>
      </w:r>
    </w:p>
    <w:p w14:paraId="05E41EB2" w14:textId="3CD60F8D"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41099B">
        <w:t>0</w:t>
      </w:r>
      <w:r w:rsidR="001F1A25" w:rsidRPr="006E7AE0">
        <w:fldChar w:fldCharType="end"/>
      </w:r>
      <w:r w:rsidRPr="006E7AE0">
        <w:t>.</w:t>
      </w:r>
    </w:p>
    <w:p w14:paraId="1B7A4039" w14:textId="6BD6F8C9"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включая форму, сроки и порядок оплаты</w:t>
      </w:r>
      <w:r w:rsidRPr="006E7AE0">
        <w:t>.</w:t>
      </w:r>
    </w:p>
    <w:p w14:paraId="3BFE8EF8" w14:textId="31132790"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2F8EE73A"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41099B">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39BF225C"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41099B">
        <w:t>4.2</w:t>
      </w:r>
      <w:r w:rsidR="001F1A25" w:rsidRPr="006E7AE0">
        <w:fldChar w:fldCharType="end"/>
      </w:r>
      <w:r w:rsidR="00200770" w:rsidRPr="006E7AE0">
        <w:t>);</w:t>
      </w:r>
    </w:p>
    <w:p w14:paraId="6B62DB6E" w14:textId="27DE1510"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41099B">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41099B">
        <w:t>4.4</w:t>
      </w:r>
      <w:r w:rsidR="001F1A25" w:rsidRPr="006E7AE0">
        <w:fldChar w:fldCharType="end"/>
      </w:r>
      <w:r w:rsidR="00200770" w:rsidRPr="006E7AE0">
        <w:t>);</w:t>
      </w:r>
    </w:p>
    <w:p w14:paraId="4A890C96" w14:textId="1DB31D54"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41099B">
        <w:t>4.4.2</w:t>
      </w:r>
      <w:r w:rsidR="00FA4003">
        <w:fldChar w:fldCharType="end"/>
      </w:r>
      <w:r w:rsidRPr="006E7AE0">
        <w:t>);</w:t>
      </w:r>
    </w:p>
    <w:p w14:paraId="06B4B9A0" w14:textId="2441941D"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41099B">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41099B">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45CD9481"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41099B">
        <w:t>4.8.5</w:t>
      </w:r>
      <w:r w:rsidR="001F1A25" w:rsidRPr="006E7AE0">
        <w:fldChar w:fldCharType="end"/>
      </w:r>
      <w:r w:rsidRPr="006E7AE0">
        <w:t>);</w:t>
      </w:r>
    </w:p>
    <w:p w14:paraId="2FD2C8D9" w14:textId="3C0C5B11"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41099B">
        <w:t>4.10</w:t>
      </w:r>
      <w:r w:rsidR="001F1A25" w:rsidRPr="006E7AE0">
        <w:fldChar w:fldCharType="end"/>
      </w:r>
      <w:r w:rsidRPr="006E7AE0">
        <w:t>);</w:t>
      </w:r>
    </w:p>
    <w:p w14:paraId="44700818" w14:textId="63E81DE6"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41099B">
        <w:t>4.11</w:t>
      </w:r>
      <w:r w:rsidR="008C2B44">
        <w:fldChar w:fldCharType="end"/>
      </w:r>
      <w:r w:rsidRPr="006E7AE0">
        <w:t>)</w:t>
      </w:r>
    </w:p>
    <w:p w14:paraId="0001B0D1" w14:textId="5E55F97D"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41099B">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41099B">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8ECDC4"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41099B">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305FF577"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41099B">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41099B">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t>Общие требования к заявке</w:t>
      </w:r>
      <w:bookmarkEnd w:id="198"/>
      <w:bookmarkEnd w:id="199"/>
      <w:bookmarkEnd w:id="200"/>
      <w:bookmarkEnd w:id="201"/>
      <w:bookmarkEnd w:id="202"/>
      <w:r w:rsidRPr="006E7AE0">
        <w:t xml:space="preserve"> </w:t>
      </w:r>
      <w:bookmarkEnd w:id="203"/>
      <w:bookmarkEnd w:id="204"/>
    </w:p>
    <w:p w14:paraId="45F5340D" w14:textId="21ED29A5"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41099B">
        <w:t>0</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46E1928F"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w:t>
      </w:r>
      <w:proofErr w:type="gramStart"/>
      <w:r w:rsidRPr="00781CB7">
        <w:t>с даты окончания</w:t>
      </w:r>
      <w:proofErr w:type="gramEnd"/>
      <w:r w:rsidRPr="00781CB7">
        <w:t xml:space="preserve"> срока подачи заявок</w:t>
      </w:r>
      <w:r w:rsidR="00446958" w:rsidRPr="00781CB7">
        <w:t>.</w:t>
      </w:r>
      <w:bookmarkEnd w:id="207"/>
    </w:p>
    <w:p w14:paraId="5C1332DD" w14:textId="6E98553F"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41099B">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5366AAE7"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41099B">
        <w:t>6.1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2568EB0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41099B">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04D9D41F"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302F5E" w:rsidRPr="006E7AE0">
        <w:t>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505DD4">
      <w:pPr>
        <w:pStyle w:val="2"/>
        <w:numPr>
          <w:ilvl w:val="3"/>
          <w:numId w:val="20"/>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44F2160" w14:textId="05DB2BD1" w:rsidR="001D307D" w:rsidRPr="006E7AE0" w:rsidRDefault="001D307D" w:rsidP="00E13BB8">
      <w:pPr>
        <w:pStyle w:val="a0"/>
      </w:pPr>
      <w:bookmarkStart w:id="229" w:name="_Ref414292319"/>
      <w:bookmarkStart w:id="230" w:name="_Toc415874670"/>
      <w:bookmarkStart w:id="231" w:name="_Toc534641118"/>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ECFA791" w:rsidR="00C9365D" w:rsidRPr="006E7AE0" w:rsidRDefault="00B4751B" w:rsidP="00DB5300">
      <w:pPr>
        <w:pStyle w:val="a1"/>
      </w:pPr>
      <w:r w:rsidRPr="006E7AE0">
        <w:t>В целях получения приоритета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6E7AE0" w:rsidRDefault="000C5C5B" w:rsidP="00DB5300">
      <w:pPr>
        <w:pStyle w:val="a1"/>
      </w:pPr>
      <w:r w:rsidRPr="006E7AE0">
        <w:t xml:space="preserve">Участники </w:t>
      </w:r>
      <w:r w:rsidR="001427C5">
        <w:t>закупки</w:t>
      </w:r>
      <w:r w:rsidR="003F1B26" w:rsidRPr="006E7AE0">
        <w:t xml:space="preserve"> </w:t>
      </w:r>
      <w:r w:rsidRPr="006E7AE0">
        <w:t>не вправе каким-либо способом влиять, участвовать или присутствовать при рассмотрении</w:t>
      </w:r>
      <w:r w:rsidR="008C1D51" w:rsidRPr="006E7AE0">
        <w:t xml:space="preserve"> заявок</w:t>
      </w:r>
      <w:r w:rsidR="00FA54EB" w:rsidRPr="006E7AE0">
        <w:t>,</w:t>
      </w:r>
      <w:r w:rsidRPr="006E7AE0">
        <w:t xml:space="preserve"> а также вступать в контакты с лицами, выполняющими экспертизу </w:t>
      </w:r>
      <w:r w:rsidR="00EE2653" w:rsidRPr="006E7AE0">
        <w:t>заявок</w:t>
      </w:r>
      <w:r w:rsidRPr="006E7AE0">
        <w:t>.</w:t>
      </w:r>
    </w:p>
    <w:p w14:paraId="756AA430" w14:textId="56781215" w:rsidR="00F73AAB" w:rsidRPr="00FA5644" w:rsidRDefault="00B60457" w:rsidP="00DB5300">
      <w:pPr>
        <w:pStyle w:val="a1"/>
        <w:rPr>
          <w:highlight w:val="cyan"/>
        </w:rPr>
      </w:pPr>
      <w:bookmarkStart w:id="239" w:name="_Ref409636113"/>
      <w:bookmarkStart w:id="240" w:name="_Ref300579486"/>
      <w:r w:rsidRPr="00E13BB8">
        <w:t xml:space="preserve">ЗК </w:t>
      </w:r>
      <w:r w:rsidR="00F73AAB" w:rsidRPr="00E13BB8">
        <w:t xml:space="preserve">отклоняет заявку участника </w:t>
      </w:r>
      <w:r w:rsidR="001427C5" w:rsidRPr="00E13BB8">
        <w:t>закупки</w:t>
      </w:r>
      <w:r w:rsidR="00F73AAB" w:rsidRPr="00E13BB8">
        <w:t xml:space="preserve"> по следующим основаниям:</w:t>
      </w:r>
      <w:bookmarkEnd w:id="239"/>
    </w:p>
    <w:p w14:paraId="3FB067D8" w14:textId="3E6893F5" w:rsidR="00A55A9B" w:rsidRPr="00A55A9B" w:rsidRDefault="00A55A9B" w:rsidP="00CD1E88">
      <w:pPr>
        <w:pStyle w:val="a2"/>
      </w:pPr>
      <w:r w:rsidRPr="00A55A9B">
        <w:t xml:space="preserve">непредставление в составе заявки документов и сведений, </w:t>
      </w:r>
      <w:proofErr w:type="gramStart"/>
      <w:r w:rsidRPr="00A55A9B">
        <w:t>требования</w:t>
      </w:r>
      <w:proofErr w:type="gramEnd"/>
      <w:r w:rsidRPr="00A55A9B">
        <w:t xml:space="preserve"> о представлении которых предусмотрены извещением и (или) документацией о закупке;</w:t>
      </w:r>
    </w:p>
    <w:p w14:paraId="6D8CAFBE" w14:textId="7B72A7F2" w:rsidR="00A55A9B" w:rsidRPr="00A55A9B" w:rsidRDefault="00A55A9B" w:rsidP="00CD1E88">
      <w:pPr>
        <w:pStyle w:val="a2"/>
      </w:pPr>
      <w:r w:rsidRPr="00A55A9B">
        <w:t>несоответствие участника закупки требованиям извещения и (или) документации о закупке;</w:t>
      </w:r>
    </w:p>
    <w:p w14:paraId="493F09E7" w14:textId="11B630C2" w:rsidR="00A55A9B" w:rsidRPr="00E13BB8" w:rsidRDefault="00A55A9B" w:rsidP="00CD1E88">
      <w:pPr>
        <w:pStyle w:val="a2"/>
      </w:pPr>
      <w:r w:rsidRPr="000C426C">
        <w:t>несоответствие предложения участника в отношении</w:t>
      </w:r>
      <w:r w:rsidRPr="00A55A9B">
        <w:t xml:space="preserve"> предмета закупки требованиям извещения и (или) </w:t>
      </w:r>
      <w:r w:rsidRPr="00E13BB8">
        <w:t>документации о закупке;</w:t>
      </w:r>
    </w:p>
    <w:p w14:paraId="126BC2C1" w14:textId="102FA706" w:rsidR="00A55A9B" w:rsidRPr="00A55A9B" w:rsidRDefault="00A55A9B" w:rsidP="00CD1E88">
      <w:pPr>
        <w:pStyle w:val="a2"/>
      </w:pPr>
      <w:r w:rsidRPr="00A55A9B">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A55A9B">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8"/>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E30FE5F" w:rsidR="009C07C3" w:rsidRDefault="003F6A25" w:rsidP="00E30AA6">
      <w:pPr>
        <w:pStyle w:val="a1"/>
      </w:pPr>
      <w:r w:rsidRPr="006E7AE0">
        <w:t xml:space="preserve">Оценка и сопоставление </w:t>
      </w:r>
      <w:proofErr w:type="gramStart"/>
      <w:r w:rsidRPr="006E7AE0">
        <w:t>заявок</w:t>
      </w:r>
      <w:proofErr w:type="gramEnd"/>
      <w:r w:rsidRPr="006E7AE0">
        <w:t xml:space="preserve">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Информационной карт</w:t>
      </w:r>
      <w:r w:rsidR="00E13BB8">
        <w:t>ой</w:t>
      </w:r>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2C99186D"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41099B">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41099B">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5ADB1AFE"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41099B">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505DD4">
      <w:pPr>
        <w:pStyle w:val="2"/>
        <w:numPr>
          <w:ilvl w:val="3"/>
          <w:numId w:val="21"/>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7EBFF211"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41099B">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41099B">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404E80C1"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41099B">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41099B">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28A4EDB2"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41099B">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4E11EB94"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41099B">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41099B">
        <w:t>4.14.6</w:t>
      </w:r>
      <w:r w:rsidR="008A758C">
        <w:fldChar w:fldCharType="end"/>
      </w:r>
      <w:r w:rsidRPr="007E4E41">
        <w:t>, подписывает подписанный участником закупки проект договора;</w:t>
      </w:r>
    </w:p>
    <w:p w14:paraId="52D23556" w14:textId="0850E873"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41099B">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41099B">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505DD4">
      <w:pPr>
        <w:pStyle w:val="2"/>
        <w:numPr>
          <w:ilvl w:val="3"/>
          <w:numId w:val="22"/>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3626C488"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41099B">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41099B">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41099B">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04C02243"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41099B">
        <w:t>4.14.5</w:t>
      </w:r>
      <w:r>
        <w:fldChar w:fldCharType="end"/>
      </w:r>
      <w:r>
        <w:t xml:space="preserve"> - </w:t>
      </w:r>
      <w:r>
        <w:fldChar w:fldCharType="begin"/>
      </w:r>
      <w:r>
        <w:instrText xml:space="preserve"> REF _Ref66348084 \r \h </w:instrText>
      </w:r>
      <w:r>
        <w:fldChar w:fldCharType="separate"/>
      </w:r>
      <w:r w:rsidR="0041099B">
        <w:t>4.14.8</w:t>
      </w:r>
      <w:r>
        <w:fldChar w:fldCharType="end"/>
      </w:r>
      <w:r w:rsidRPr="00D03D32">
        <w:t xml:space="preserve"> , с учетом следующих особенностей:</w:t>
      </w:r>
      <w:bookmarkEnd w:id="338"/>
    </w:p>
    <w:p w14:paraId="5D894286" w14:textId="2A4A320B"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41099B">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41099B">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41099B">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2BA7E431"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41099B">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41099B">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56C04A3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0C426C">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43A59BC1" w:rsidR="007E4E41" w:rsidRPr="007E4E41" w:rsidRDefault="007E4E41" w:rsidP="00271767">
      <w:pPr>
        <w:pStyle w:val="a1"/>
      </w:pPr>
      <w:bookmarkStart w:id="340"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41099B">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32E09D01"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41099B">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41C7D2F7"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41099B">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3D1E5C29"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41099B">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56A242D9"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41099B">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49369C">
        <w:t xml:space="preserve"> </w:t>
      </w:r>
      <w:r w:rsidRPr="007E4E41">
        <w:t xml:space="preserve">установления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49301E2F"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6C5A1B">
        <w:t>.</w:t>
      </w:r>
    </w:p>
    <w:p w14:paraId="5BAEAE15" w14:textId="085779A5"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41099B">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41099B">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41099B">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6E4B1004"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41099B">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8"/>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17E">
        <w:trPr>
          <w:trHeight w:val="2256"/>
        </w:trPr>
        <w:tc>
          <w:tcPr>
            <w:tcW w:w="568" w:type="dxa"/>
            <w:shd w:val="clear" w:color="auto" w:fill="auto"/>
          </w:tcPr>
          <w:p w14:paraId="5DF3B87C"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1C38806" w14:textId="77777777" w:rsidR="008E082E" w:rsidRDefault="008E082E" w:rsidP="00CE5745">
            <w:pPr>
              <w:tabs>
                <w:tab w:val="left" w:pos="9781"/>
                <w:tab w:val="left" w:pos="11340"/>
              </w:tabs>
              <w:ind w:left="28" w:right="28"/>
              <w:jc w:val="both"/>
              <w:rPr>
                <w:rFonts w:ascii="Times New Roman" w:hAnsi="Times New Roman"/>
                <w:sz w:val="20"/>
                <w:szCs w:val="20"/>
              </w:rPr>
            </w:pPr>
            <w:r>
              <w:rPr>
                <w:rFonts w:ascii="Times New Roman" w:hAnsi="Times New Roman"/>
                <w:sz w:val="20"/>
                <w:szCs w:val="20"/>
              </w:rPr>
              <w:t xml:space="preserve">       </w:t>
            </w:r>
            <w:r w:rsidR="00A43946" w:rsidRPr="00A43946">
              <w:rPr>
                <w:rFonts w:ascii="Times New Roman" w:hAnsi="Times New Roman"/>
                <w:sz w:val="20"/>
                <w:szCs w:val="20"/>
              </w:rPr>
              <w:t>Вид процедуры: запрос предложений (в электронном виде)</w:t>
            </w:r>
            <w:r>
              <w:rPr>
                <w:rFonts w:ascii="Times New Roman" w:hAnsi="Times New Roman"/>
                <w:sz w:val="20"/>
                <w:szCs w:val="20"/>
              </w:rPr>
              <w:t>.</w:t>
            </w:r>
          </w:p>
          <w:p w14:paraId="05C61318" w14:textId="125F437A" w:rsidR="0075298C" w:rsidRPr="00490461" w:rsidRDefault="00490461" w:rsidP="00490461">
            <w:pPr>
              <w:tabs>
                <w:tab w:val="left" w:pos="9781"/>
                <w:tab w:val="left" w:pos="11340"/>
              </w:tabs>
              <w:ind w:left="28" w:right="28"/>
              <w:jc w:val="both"/>
              <w:rPr>
                <w:rFonts w:ascii="Times New Roman" w:hAnsi="Times New Roman"/>
                <w:sz w:val="20"/>
                <w:szCs w:val="20"/>
              </w:rPr>
            </w:pPr>
            <w:r w:rsidRPr="00490461">
              <w:rPr>
                <w:rFonts w:ascii="Times New Roman" w:hAnsi="Times New Roman"/>
                <w:bCs/>
                <w:sz w:val="20"/>
                <w:szCs w:val="20"/>
              </w:rPr>
              <w:t xml:space="preserve">Проектирование, изготовление, доставка, подключение к сетям инженерно-технического обеспечения и проведение пуско-наладочных работ </w:t>
            </w:r>
            <w:proofErr w:type="spellStart"/>
            <w:r w:rsidRPr="00490461">
              <w:rPr>
                <w:rFonts w:ascii="Times New Roman" w:hAnsi="Times New Roman"/>
                <w:bCs/>
                <w:sz w:val="20"/>
                <w:szCs w:val="20"/>
              </w:rPr>
              <w:t>термоблока</w:t>
            </w:r>
            <w:proofErr w:type="spellEnd"/>
            <w:r w:rsidRPr="00490461">
              <w:rPr>
                <w:rFonts w:ascii="Times New Roman" w:hAnsi="Times New Roman"/>
                <w:bCs/>
                <w:sz w:val="20"/>
                <w:szCs w:val="20"/>
              </w:rPr>
              <w:t xml:space="preserve"> газового уличного тепловой мощностью 350 кВт по адресу:</w:t>
            </w:r>
            <w:r w:rsidRPr="00490461">
              <w:rPr>
                <w:rFonts w:ascii="Times New Roman" w:hAnsi="Times New Roman"/>
                <w:bCs/>
                <w:color w:val="000000"/>
                <w:sz w:val="20"/>
                <w:szCs w:val="20"/>
              </w:rPr>
              <w:t xml:space="preserve"> </w:t>
            </w:r>
            <w:proofErr w:type="gramStart"/>
            <w:r w:rsidRPr="00490461">
              <w:rPr>
                <w:rFonts w:ascii="Times New Roman" w:hAnsi="Times New Roman"/>
                <w:bCs/>
                <w:color w:val="000000"/>
                <w:sz w:val="20"/>
                <w:szCs w:val="20"/>
              </w:rPr>
              <w:t>Ленинградская</w:t>
            </w:r>
            <w:proofErr w:type="gramEnd"/>
            <w:r w:rsidRPr="00490461">
              <w:rPr>
                <w:rFonts w:ascii="Times New Roman" w:hAnsi="Times New Roman"/>
                <w:bCs/>
                <w:color w:val="000000"/>
                <w:sz w:val="20"/>
                <w:szCs w:val="20"/>
              </w:rPr>
              <w:t xml:space="preserve"> обл., Выборгский муниципальный район, </w:t>
            </w:r>
            <w:proofErr w:type="spellStart"/>
            <w:r w:rsidRPr="00490461">
              <w:rPr>
                <w:rFonts w:ascii="Times New Roman" w:hAnsi="Times New Roman"/>
                <w:bCs/>
                <w:color w:val="000000"/>
                <w:sz w:val="20"/>
                <w:szCs w:val="20"/>
              </w:rPr>
              <w:t>Полянское</w:t>
            </w:r>
            <w:proofErr w:type="spellEnd"/>
            <w:r w:rsidRPr="00490461">
              <w:rPr>
                <w:rFonts w:ascii="Times New Roman" w:hAnsi="Times New Roman"/>
                <w:bCs/>
                <w:color w:val="000000"/>
                <w:sz w:val="20"/>
                <w:szCs w:val="20"/>
              </w:rPr>
              <w:t xml:space="preserve"> сельское поселение, п. Зеленый Холм</w:t>
            </w:r>
            <w:r w:rsidR="000F1111" w:rsidRPr="00490461">
              <w:rPr>
                <w:rFonts w:ascii="Times New Roman" w:hAnsi="Times New Roman"/>
                <w:bCs/>
                <w:sz w:val="20"/>
                <w:szCs w:val="20"/>
              </w:rPr>
              <w:t>, в соответствие с Техническим заданием.</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0"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36369365" w14:textId="66C15E35" w:rsidR="000F1111" w:rsidRPr="000F1111" w:rsidRDefault="000F1111" w:rsidP="000F1111">
            <w:pPr>
              <w:spacing w:after="0" w:line="240" w:lineRule="auto"/>
              <w:rPr>
                <w:rFonts w:ascii="Times New Roman" w:hAnsi="Times New Roman"/>
                <w:sz w:val="22"/>
                <w:szCs w:val="22"/>
              </w:rPr>
            </w:pPr>
            <w:r w:rsidRPr="005E349F">
              <w:rPr>
                <w:rFonts w:ascii="Times New Roman" w:hAnsi="Times New Roman"/>
              </w:rPr>
              <w:t xml:space="preserve"> </w:t>
            </w:r>
            <w:r w:rsidRPr="000F1111">
              <w:rPr>
                <w:rFonts w:ascii="Times New Roman" w:hAnsi="Times New Roman"/>
                <w:sz w:val="22"/>
                <w:szCs w:val="22"/>
              </w:rPr>
              <w:t xml:space="preserve">(Ф.И.О.): Макарова Марина Александровна (81378)33363, </w:t>
            </w:r>
            <w:r w:rsidRPr="000F1111">
              <w:rPr>
                <w:rFonts w:ascii="Times New Roman" w:hAnsi="Times New Roman"/>
                <w:sz w:val="22"/>
                <w:szCs w:val="22"/>
                <w:lang w:val="en-US"/>
              </w:rPr>
              <w:t>marina</w:t>
            </w:r>
            <w:r w:rsidRPr="000F1111">
              <w:rPr>
                <w:rFonts w:ascii="Times New Roman" w:hAnsi="Times New Roman"/>
                <w:sz w:val="22"/>
                <w:szCs w:val="22"/>
              </w:rPr>
              <w:t>.</w:t>
            </w:r>
            <w:proofErr w:type="spellStart"/>
            <w:r w:rsidRPr="000F1111">
              <w:rPr>
                <w:rFonts w:ascii="Times New Roman" w:hAnsi="Times New Roman"/>
                <w:sz w:val="22"/>
                <w:szCs w:val="22"/>
                <w:lang w:val="en-US"/>
              </w:rPr>
              <w:t>makarova</w:t>
            </w:r>
            <w:proofErr w:type="spellEnd"/>
            <w:r w:rsidRPr="000F1111">
              <w:rPr>
                <w:rFonts w:ascii="Times New Roman" w:hAnsi="Times New Roman"/>
                <w:sz w:val="22"/>
                <w:szCs w:val="22"/>
              </w:rPr>
              <w:t>1971@</w:t>
            </w:r>
            <w:r w:rsidRPr="000F1111">
              <w:rPr>
                <w:rFonts w:ascii="Times New Roman" w:hAnsi="Times New Roman"/>
                <w:sz w:val="22"/>
                <w:szCs w:val="22"/>
                <w:lang w:val="en-US"/>
              </w:rPr>
              <w:t>mail</w:t>
            </w:r>
            <w:r w:rsidRPr="000F1111">
              <w:rPr>
                <w:rFonts w:ascii="Times New Roman" w:hAnsi="Times New Roman"/>
                <w:sz w:val="22"/>
                <w:szCs w:val="22"/>
              </w:rPr>
              <w:t>.</w:t>
            </w:r>
            <w:proofErr w:type="spellStart"/>
            <w:r w:rsidRPr="000F1111">
              <w:rPr>
                <w:rFonts w:ascii="Times New Roman" w:hAnsi="Times New Roman"/>
                <w:sz w:val="22"/>
                <w:szCs w:val="22"/>
                <w:lang w:val="en-US"/>
              </w:rPr>
              <w:t>ru</w:t>
            </w:r>
            <w:proofErr w:type="spellEnd"/>
          </w:p>
          <w:p w14:paraId="3F6DE0EC" w14:textId="437F13E5" w:rsidR="0075298C" w:rsidRPr="00C83650" w:rsidRDefault="004A6F13" w:rsidP="00486039">
            <w:pPr>
              <w:tabs>
                <w:tab w:val="left" w:pos="709"/>
              </w:tabs>
              <w:suppressAutoHyphens/>
              <w:jc w:val="both"/>
              <w:rPr>
                <w:rFonts w:ascii="Times New Roman" w:hAnsi="Times New Roman"/>
                <w:b/>
                <w:sz w:val="22"/>
                <w:szCs w:val="22"/>
              </w:rPr>
            </w:pPr>
            <w:r w:rsidRPr="00C83650">
              <w:rPr>
                <w:rFonts w:ascii="Times New Roman" w:hAnsi="Times New Roman"/>
                <w:b/>
                <w:bCs/>
                <w:sz w:val="22"/>
                <w:szCs w:val="22"/>
              </w:rPr>
              <w:t xml:space="preserve">Контактное лицо по техническому заданию: </w:t>
            </w:r>
            <w:r w:rsidR="00C83650" w:rsidRPr="00C83650">
              <w:rPr>
                <w:rFonts w:ascii="Times New Roman" w:hAnsi="Times New Roman"/>
                <w:sz w:val="22"/>
                <w:szCs w:val="22"/>
              </w:rPr>
              <w:t>Прохорова Екатерина Игоревна +79118442664</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BCC87B1" w:rsidR="0075298C"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Запрос предложений</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1"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2" w:history="1">
              <w:r w:rsidR="00622479" w:rsidRPr="00622479">
                <w:rPr>
                  <w:rStyle w:val="affe"/>
                  <w:rFonts w:ascii="Times New Roman" w:hAnsi="Times New Roman"/>
                  <w:sz w:val="22"/>
                  <w:szCs w:val="22"/>
                </w:rPr>
                <w:t>https://</w:t>
              </w:r>
              <w:proofErr w:type="spellStart"/>
              <w:r w:rsidR="00622479" w:rsidRPr="00622479">
                <w:rPr>
                  <w:rStyle w:val="affe"/>
                  <w:rFonts w:ascii="Times New Roman" w:hAnsi="Times New Roman"/>
                  <w:sz w:val="22"/>
                  <w:szCs w:val="22"/>
                  <w:lang w:val="en-US"/>
                </w:rPr>
                <w:t>rts</w:t>
              </w:r>
              <w:proofErr w:type="spellEnd"/>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w:t>
              </w:r>
              <w:proofErr w:type="spellStart"/>
              <w:r w:rsidR="00622479" w:rsidRPr="00622479">
                <w:rPr>
                  <w:rStyle w:val="affe"/>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Pr="00CE5745" w:rsidRDefault="00622479" w:rsidP="00622479">
            <w:pPr>
              <w:pStyle w:val="3f0"/>
              <w:spacing w:before="120"/>
              <w:ind w:left="0"/>
              <w:rPr>
                <w:sz w:val="20"/>
              </w:rPr>
            </w:pPr>
            <w:r w:rsidRPr="00CE5745">
              <w:rPr>
                <w:sz w:val="20"/>
              </w:rPr>
              <w:t>Начальная цена договора устанавливается:</w:t>
            </w:r>
          </w:p>
          <w:p w14:paraId="30D28530" w14:textId="1F25A88D" w:rsidR="00622479" w:rsidRPr="00CE5745" w:rsidRDefault="00490461" w:rsidP="00622479">
            <w:pPr>
              <w:pStyle w:val="3f0"/>
              <w:ind w:left="0"/>
              <w:rPr>
                <w:b/>
                <w:sz w:val="20"/>
              </w:rPr>
            </w:pPr>
            <w:r>
              <w:rPr>
                <w:b/>
                <w:sz w:val="20"/>
              </w:rPr>
              <w:t>16</w:t>
            </w:r>
            <w:r w:rsidR="008E082E" w:rsidRPr="00CE5745">
              <w:rPr>
                <w:b/>
                <w:sz w:val="20"/>
                <w:lang w:val="en-US"/>
              </w:rPr>
              <w:t> </w:t>
            </w:r>
            <w:r>
              <w:rPr>
                <w:b/>
                <w:sz w:val="20"/>
              </w:rPr>
              <w:t>2</w:t>
            </w:r>
            <w:r w:rsidR="000F1111">
              <w:rPr>
                <w:b/>
                <w:sz w:val="20"/>
              </w:rPr>
              <w:t>00</w:t>
            </w:r>
            <w:r w:rsidR="008E082E" w:rsidRPr="00CE5745">
              <w:rPr>
                <w:b/>
                <w:sz w:val="20"/>
              </w:rPr>
              <w:t xml:space="preserve"> </w:t>
            </w:r>
            <w:r w:rsidR="00AF535E" w:rsidRPr="00CE5745">
              <w:rPr>
                <w:b/>
                <w:sz w:val="20"/>
              </w:rPr>
              <w:t>000</w:t>
            </w:r>
            <w:r w:rsidR="00622479" w:rsidRPr="00CE5745">
              <w:rPr>
                <w:b/>
                <w:sz w:val="20"/>
              </w:rPr>
              <w:t xml:space="preserve"> руб. 00 коп</w:t>
            </w:r>
            <w:proofErr w:type="gramStart"/>
            <w:r w:rsidR="00622479" w:rsidRPr="00CE5745">
              <w:rPr>
                <w:b/>
                <w:sz w:val="20"/>
              </w:rPr>
              <w:t xml:space="preserve">., </w:t>
            </w:r>
            <w:proofErr w:type="gramEnd"/>
            <w:r w:rsidR="00622479" w:rsidRPr="00CE5745">
              <w:rPr>
                <w:b/>
                <w:sz w:val="20"/>
              </w:rPr>
              <w:t>в т. ч.: НДС 2</w:t>
            </w:r>
            <w:r w:rsidR="00486039">
              <w:rPr>
                <w:b/>
                <w:sz w:val="20"/>
              </w:rPr>
              <w:t>2</w:t>
            </w:r>
            <w:r w:rsidR="00622479" w:rsidRPr="00CE5745">
              <w:rPr>
                <w:b/>
                <w:sz w:val="20"/>
              </w:rPr>
              <w:t xml:space="preserve"> %.</w:t>
            </w:r>
          </w:p>
          <w:p w14:paraId="174C45E0" w14:textId="77777777" w:rsidR="00622479" w:rsidRPr="00CE5745" w:rsidRDefault="00622479" w:rsidP="00622479">
            <w:pPr>
              <w:pStyle w:val="3f0"/>
              <w:ind w:left="0"/>
              <w:rPr>
                <w:b/>
                <w:snapToGrid w:val="0"/>
                <w:sz w:val="20"/>
              </w:rPr>
            </w:pPr>
          </w:p>
          <w:p w14:paraId="64216822" w14:textId="77777777" w:rsidR="00622479" w:rsidRPr="00CE5745" w:rsidRDefault="00622479" w:rsidP="00622479">
            <w:pPr>
              <w:pStyle w:val="3f0"/>
              <w:ind w:left="0"/>
              <w:rPr>
                <w:sz w:val="20"/>
              </w:rPr>
            </w:pPr>
            <w:r w:rsidRPr="00CE5745">
              <w:rPr>
                <w:snapToGrid w:val="0"/>
                <w:sz w:val="20"/>
              </w:rPr>
              <w:t xml:space="preserve">Начальная </w:t>
            </w:r>
            <w:r w:rsidRPr="00CE5745">
              <w:rPr>
                <w:sz w:val="20"/>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Pr="00CE5745" w:rsidRDefault="00622479" w:rsidP="00622479">
            <w:pPr>
              <w:pStyle w:val="ConsPlusNormal"/>
              <w:ind w:right="-28" w:firstLine="0"/>
              <w:jc w:val="both"/>
              <w:rPr>
                <w:rFonts w:ascii="Times New Roman" w:hAnsi="Times New Roman" w:cs="Times New Roman"/>
                <w:color w:val="000000"/>
              </w:rPr>
            </w:pPr>
            <w:r w:rsidRPr="00CE5745">
              <w:rPr>
                <w:rFonts w:ascii="Times New Roman" w:hAnsi="Times New Roman" w:cs="Times New Roman"/>
                <w:color w:val="000000"/>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E5745">
              <w:rPr>
                <w:rFonts w:ascii="Times New Roman" w:hAnsi="Times New Roman" w:cs="Times New Roman"/>
                <w:color w:val="000000"/>
              </w:rPr>
              <w:t>налогообложения</w:t>
            </w:r>
            <w:proofErr w:type="gramEnd"/>
            <w:r w:rsidRPr="00CE5745">
              <w:rPr>
                <w:rFonts w:ascii="Times New Roman" w:hAnsi="Times New Roman" w:cs="Times New Roman"/>
                <w:color w:val="000000"/>
              </w:rPr>
              <w:t xml:space="preserve"> и делать ссылку на нормативный акт, определяющий освобождение от уплаты НДС.</w:t>
            </w:r>
          </w:p>
          <w:p w14:paraId="1A1BC391" w14:textId="7550AA68" w:rsidR="0090271E" w:rsidRPr="00CE5745" w:rsidRDefault="00622479" w:rsidP="00622479">
            <w:pPr>
              <w:spacing w:after="0" w:line="240" w:lineRule="auto"/>
              <w:rPr>
                <w:rFonts w:ascii="Times New Roman" w:hAnsi="Times New Roman"/>
                <w:sz w:val="20"/>
                <w:szCs w:val="20"/>
              </w:rPr>
            </w:pPr>
            <w:r w:rsidRPr="00CE5745">
              <w:rPr>
                <w:rFonts w:ascii="Times New Roman" w:hAnsi="Times New Roman"/>
                <w:bCs/>
                <w:sz w:val="20"/>
                <w:szCs w:val="20"/>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CE5745">
              <w:rPr>
                <w:rFonts w:ascii="Times New Roman" w:hAnsi="Times New Roman"/>
                <w:sz w:val="20"/>
                <w:szCs w:val="20"/>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CE5745" w:rsidRDefault="00F17C78" w:rsidP="00622479">
            <w:pPr>
              <w:spacing w:after="0" w:line="240" w:lineRule="auto"/>
              <w:rPr>
                <w:rFonts w:ascii="Times New Roman" w:hAnsi="Times New Roman"/>
                <w:sz w:val="20"/>
                <w:szCs w:val="20"/>
              </w:rPr>
            </w:pPr>
            <w:r w:rsidRPr="00CE5745">
              <w:rPr>
                <w:rFonts w:ascii="Times New Roman" w:hAnsi="Times New Roman"/>
                <w:sz w:val="20"/>
                <w:szCs w:val="20"/>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7B300BB" w:rsidR="00B2374D" w:rsidRPr="008D5CF4" w:rsidRDefault="00622479" w:rsidP="0003325B">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4AC6E858" w:rsidR="00B2374D" w:rsidRPr="00C54659" w:rsidRDefault="00AF535E" w:rsidP="00C54659">
            <w:pPr>
              <w:spacing w:after="0" w:line="240" w:lineRule="auto"/>
              <w:rPr>
                <w:rFonts w:ascii="Times New Roman" w:hAnsi="Times New Roman"/>
                <w:sz w:val="22"/>
                <w:szCs w:val="22"/>
                <w:highlight w:val="yellow"/>
              </w:rPr>
            </w:pPr>
            <w:r>
              <w:rPr>
                <w:rFonts w:ascii="Times New Roman" w:hAnsi="Times New Roman"/>
                <w:sz w:val="22"/>
                <w:szCs w:val="22"/>
              </w:rPr>
              <w:t>В соответствие с Техническим заданием</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505DD4">
            <w:pPr>
              <w:pStyle w:val="af5"/>
              <w:numPr>
                <w:ilvl w:val="0"/>
                <w:numId w:val="23"/>
              </w:numPr>
              <w:spacing w:after="0" w:line="240" w:lineRule="auto"/>
              <w:ind w:left="0" w:firstLine="85"/>
              <w:jc w:val="center"/>
              <w:rPr>
                <w:rFonts w:ascii="Times New Roman" w:hAnsi="Times New Roman"/>
                <w:sz w:val="22"/>
                <w:szCs w:val="22"/>
              </w:rPr>
            </w:pPr>
          </w:p>
        </w:tc>
      </w:tr>
      <w:tr w:rsidR="0025417E" w:rsidRPr="008D5CF4" w14:paraId="16670669" w14:textId="77777777" w:rsidTr="00254C26">
        <w:trPr>
          <w:trHeight w:val="57"/>
        </w:trPr>
        <w:tc>
          <w:tcPr>
            <w:tcW w:w="568" w:type="dxa"/>
            <w:vMerge/>
            <w:shd w:val="clear" w:color="auto" w:fill="auto"/>
          </w:tcPr>
          <w:p w14:paraId="2C9D3800" w14:textId="77777777" w:rsidR="0025417E" w:rsidRPr="008D5CF4" w:rsidRDefault="0025417E"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Форма, сроки и порядок оплаты товара, работы, услуги</w:t>
            </w:r>
          </w:p>
        </w:tc>
        <w:tc>
          <w:tcPr>
            <w:tcW w:w="5811" w:type="dxa"/>
          </w:tcPr>
          <w:p w14:paraId="3F9A1D68" w14:textId="6084F026" w:rsidR="0025417E" w:rsidRPr="00C83650" w:rsidRDefault="00C83650" w:rsidP="000F1111">
            <w:pPr>
              <w:spacing w:after="0" w:line="240" w:lineRule="auto"/>
              <w:rPr>
                <w:rFonts w:ascii="Times New Roman" w:hAnsi="Times New Roman"/>
                <w:sz w:val="22"/>
                <w:szCs w:val="22"/>
              </w:rPr>
            </w:pPr>
            <w:r w:rsidRPr="00C83650">
              <w:rPr>
                <w:rFonts w:ascii="Times New Roman" w:hAnsi="Times New Roman"/>
                <w:sz w:val="22"/>
                <w:szCs w:val="22"/>
              </w:rPr>
              <w:t xml:space="preserve">В течение 10 календарных дней </w:t>
            </w:r>
            <w:proofErr w:type="gramStart"/>
            <w:r w:rsidRPr="00C83650">
              <w:rPr>
                <w:rFonts w:ascii="Times New Roman" w:hAnsi="Times New Roman"/>
                <w:sz w:val="22"/>
                <w:szCs w:val="22"/>
              </w:rPr>
              <w:t>с даты подписания</w:t>
            </w:r>
            <w:proofErr w:type="gramEnd"/>
            <w:r w:rsidRPr="00C83650">
              <w:rPr>
                <w:rFonts w:ascii="Times New Roman" w:hAnsi="Times New Roman"/>
                <w:sz w:val="22"/>
                <w:szCs w:val="22"/>
              </w:rPr>
              <w:t xml:space="preserve"> договора поставки Заказчик перечисляет аванс в размере 50% от стоимости договора. Оплата выполненных работ производится поэтапно, на основании актов выполненных работ.</w:t>
            </w:r>
          </w:p>
        </w:tc>
      </w:tr>
      <w:tr w:rsidR="00856869" w:rsidRPr="008D5CF4" w14:paraId="1DD6FB11" w14:textId="77777777" w:rsidTr="00BB0314">
        <w:trPr>
          <w:trHeight w:val="57"/>
        </w:trPr>
        <w:tc>
          <w:tcPr>
            <w:tcW w:w="568" w:type="dxa"/>
            <w:vMerge/>
            <w:shd w:val="clear" w:color="auto" w:fill="auto"/>
          </w:tcPr>
          <w:p w14:paraId="096DA5A4"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Срок поставки товара, выполнения работ, оказания услуг</w:t>
            </w:r>
          </w:p>
        </w:tc>
        <w:tc>
          <w:tcPr>
            <w:tcW w:w="5811" w:type="dxa"/>
            <w:tcBorders>
              <w:top w:val="single" w:sz="4" w:space="0" w:color="auto"/>
              <w:left w:val="single" w:sz="4" w:space="0" w:color="auto"/>
              <w:bottom w:val="single" w:sz="4" w:space="0" w:color="auto"/>
              <w:right w:val="single" w:sz="4" w:space="0" w:color="auto"/>
            </w:tcBorders>
          </w:tcPr>
          <w:p w14:paraId="2C888F64" w14:textId="77777777" w:rsidR="00C83650" w:rsidRDefault="000F1111" w:rsidP="00C83650">
            <w:pPr>
              <w:tabs>
                <w:tab w:val="left" w:pos="9781"/>
              </w:tabs>
              <w:ind w:right="119"/>
              <w:jc w:val="both"/>
              <w:rPr>
                <w:rFonts w:ascii="Times New Roman" w:hAnsi="Times New Roman"/>
                <w:bCs/>
                <w:sz w:val="22"/>
                <w:szCs w:val="22"/>
              </w:rPr>
            </w:pPr>
            <w:r w:rsidRPr="00BE7988">
              <w:rPr>
                <w:rFonts w:ascii="Times New Roman" w:hAnsi="Times New Roman"/>
                <w:bCs/>
                <w:sz w:val="22"/>
                <w:szCs w:val="22"/>
              </w:rPr>
              <w:t xml:space="preserve">Срок выполнения работ – </w:t>
            </w:r>
          </w:p>
          <w:p w14:paraId="4B51A6A2" w14:textId="0DF1C619" w:rsidR="00C83650" w:rsidRPr="00C83650" w:rsidRDefault="00C83650" w:rsidP="00C83650">
            <w:pPr>
              <w:tabs>
                <w:tab w:val="left" w:pos="9781"/>
              </w:tabs>
              <w:spacing w:after="0"/>
              <w:ind w:right="119"/>
              <w:jc w:val="both"/>
              <w:rPr>
                <w:rFonts w:ascii="Times New Roman" w:hAnsi="Times New Roman"/>
                <w:sz w:val="22"/>
                <w:szCs w:val="22"/>
              </w:rPr>
            </w:pPr>
            <w:r w:rsidRPr="00C83650">
              <w:rPr>
                <w:rFonts w:ascii="Times New Roman" w:hAnsi="Times New Roman"/>
                <w:sz w:val="22"/>
                <w:szCs w:val="22"/>
              </w:rPr>
              <w:t>Сроки выполнения по проектированию - 25.08.2026г;</w:t>
            </w:r>
          </w:p>
          <w:p w14:paraId="167284B9" w14:textId="77777777" w:rsidR="00C83650" w:rsidRPr="00C83650" w:rsidRDefault="00C83650" w:rsidP="00C83650">
            <w:pPr>
              <w:tabs>
                <w:tab w:val="left" w:pos="9781"/>
              </w:tabs>
              <w:spacing w:after="0"/>
              <w:ind w:right="119"/>
              <w:jc w:val="both"/>
              <w:rPr>
                <w:rFonts w:ascii="Times New Roman" w:hAnsi="Times New Roman"/>
                <w:sz w:val="22"/>
                <w:szCs w:val="22"/>
              </w:rPr>
            </w:pPr>
            <w:r w:rsidRPr="00C83650">
              <w:rPr>
                <w:rFonts w:ascii="Times New Roman" w:hAnsi="Times New Roman"/>
                <w:sz w:val="22"/>
                <w:szCs w:val="22"/>
              </w:rPr>
              <w:t>Сроки поставки ТГУ на объект – 01.09.2026г.</w:t>
            </w:r>
          </w:p>
          <w:p w14:paraId="425A67F3" w14:textId="77777777" w:rsidR="00C83650" w:rsidRPr="00C83650" w:rsidRDefault="00C83650" w:rsidP="00C83650">
            <w:pPr>
              <w:tabs>
                <w:tab w:val="left" w:pos="9781"/>
              </w:tabs>
              <w:spacing w:after="0"/>
              <w:ind w:right="119"/>
              <w:jc w:val="both"/>
              <w:rPr>
                <w:rFonts w:ascii="Times New Roman" w:hAnsi="Times New Roman"/>
                <w:sz w:val="22"/>
                <w:szCs w:val="22"/>
              </w:rPr>
            </w:pPr>
            <w:r w:rsidRPr="00C83650">
              <w:rPr>
                <w:rFonts w:ascii="Times New Roman" w:hAnsi="Times New Roman"/>
                <w:sz w:val="22"/>
                <w:szCs w:val="22"/>
              </w:rPr>
              <w:t>Срок строительно-монтажных работ по прокладке инженерных сетей – до 14.09.2026г.</w:t>
            </w:r>
          </w:p>
          <w:p w14:paraId="67680D66" w14:textId="4C47E920" w:rsidR="00856869" w:rsidRPr="00856869" w:rsidRDefault="00C83650" w:rsidP="00C83650">
            <w:pPr>
              <w:tabs>
                <w:tab w:val="left" w:pos="9781"/>
              </w:tabs>
              <w:spacing w:after="0"/>
              <w:ind w:right="119"/>
              <w:jc w:val="both"/>
              <w:rPr>
                <w:rFonts w:ascii="Times New Roman" w:hAnsi="Times New Roman"/>
                <w:sz w:val="20"/>
                <w:szCs w:val="20"/>
              </w:rPr>
            </w:pPr>
            <w:r w:rsidRPr="00C83650">
              <w:rPr>
                <w:rFonts w:ascii="Times New Roman" w:hAnsi="Times New Roman"/>
                <w:sz w:val="22"/>
                <w:szCs w:val="22"/>
              </w:rPr>
              <w:t>Сроки проведения ПНР 01.11.2026г.</w:t>
            </w:r>
          </w:p>
        </w:tc>
      </w:tr>
      <w:tr w:rsidR="00856869" w:rsidRPr="008D5CF4" w14:paraId="6429D1DC" w14:textId="77777777" w:rsidTr="00254C26">
        <w:trPr>
          <w:trHeight w:val="57"/>
        </w:trPr>
        <w:tc>
          <w:tcPr>
            <w:tcW w:w="568" w:type="dxa"/>
            <w:shd w:val="clear" w:color="auto" w:fill="auto"/>
          </w:tcPr>
          <w:p w14:paraId="5B6A7C1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631CB6C9" w:rsidR="00856869" w:rsidRPr="0025417E" w:rsidRDefault="00856869" w:rsidP="00856869">
            <w:pPr>
              <w:tabs>
                <w:tab w:val="left" w:pos="353"/>
              </w:tabs>
              <w:spacing w:after="0" w:line="240" w:lineRule="auto"/>
              <w:jc w:val="both"/>
              <w:rPr>
                <w:rFonts w:ascii="Times New Roman" w:hAnsi="Times New Roman"/>
                <w:sz w:val="22"/>
                <w:szCs w:val="22"/>
              </w:rPr>
            </w:pPr>
            <w:bookmarkStart w:id="416" w:name="_Ref411279624"/>
            <w:bookmarkStart w:id="417" w:name="_Ref411279603"/>
            <w:r w:rsidRPr="0025417E">
              <w:rPr>
                <w:rFonts w:ascii="Times New Roman" w:hAnsi="Times New Roman"/>
                <w:sz w:val="22"/>
                <w:szCs w:val="22"/>
              </w:rPr>
              <w:t>Описание</w:t>
            </w:r>
            <w:r w:rsidR="00BB0314">
              <w:rPr>
                <w:rFonts w:ascii="Times New Roman" w:hAnsi="Times New Roman"/>
                <w:sz w:val="22"/>
                <w:szCs w:val="22"/>
              </w:rPr>
              <w:t xml:space="preserve"> поставляемой</w:t>
            </w:r>
            <w:r w:rsidRPr="0025417E">
              <w:rPr>
                <w:rFonts w:ascii="Times New Roman" w:hAnsi="Times New Roman"/>
                <w:sz w:val="22"/>
                <w:szCs w:val="22"/>
              </w:rPr>
              <w:t xml:space="preserve"> продукции </w:t>
            </w:r>
            <w:r w:rsidR="00BB0314">
              <w:rPr>
                <w:rFonts w:ascii="Times New Roman" w:hAnsi="Times New Roman"/>
                <w:sz w:val="22"/>
                <w:szCs w:val="22"/>
              </w:rPr>
              <w:t xml:space="preserve">и работ </w:t>
            </w:r>
            <w:r w:rsidRPr="0025417E">
              <w:rPr>
                <w:rFonts w:ascii="Times New Roman" w:hAnsi="Times New Roman"/>
                <w:sz w:val="22"/>
                <w:szCs w:val="22"/>
              </w:rPr>
              <w:t xml:space="preserve">должно быть представлено участником закупки в виде подробного предложения такого участника в отношении предмета закупки, включающего в себя указание значений характеристик, требования к которым предусмотрены разд. 9 , путем заполнения и предоставления формы Технико-коммерческого предложения, установленного в подразделе </w:t>
            </w:r>
            <w:r w:rsidRPr="0025417E">
              <w:rPr>
                <w:rFonts w:ascii="Times New Roman" w:hAnsi="Times New Roman"/>
                <w:sz w:val="22"/>
                <w:szCs w:val="22"/>
              </w:rPr>
              <w:fldChar w:fldCharType="begin"/>
            </w:r>
            <w:r w:rsidRPr="0025417E">
              <w:rPr>
                <w:rFonts w:ascii="Times New Roman" w:hAnsi="Times New Roman"/>
                <w:sz w:val="22"/>
                <w:szCs w:val="22"/>
              </w:rPr>
              <w:instrText xml:space="preserve"> REF _Ref314250951 \r \h  \* MERGEFORMAT </w:instrText>
            </w:r>
            <w:r w:rsidRPr="0025417E">
              <w:rPr>
                <w:rFonts w:ascii="Times New Roman" w:hAnsi="Times New Roman"/>
                <w:sz w:val="22"/>
                <w:szCs w:val="22"/>
              </w:rPr>
            </w:r>
            <w:r w:rsidRPr="0025417E">
              <w:rPr>
                <w:rFonts w:ascii="Times New Roman" w:hAnsi="Times New Roman"/>
                <w:sz w:val="22"/>
                <w:szCs w:val="22"/>
              </w:rPr>
              <w:fldChar w:fldCharType="separate"/>
            </w:r>
            <w:r w:rsidR="0041099B">
              <w:rPr>
                <w:rFonts w:ascii="Times New Roman" w:hAnsi="Times New Roman"/>
                <w:sz w:val="22"/>
                <w:szCs w:val="22"/>
              </w:rPr>
              <w:t>6.2</w:t>
            </w:r>
            <w:r w:rsidRPr="0025417E">
              <w:rPr>
                <w:rFonts w:ascii="Times New Roman" w:hAnsi="Times New Roman"/>
                <w:sz w:val="22"/>
                <w:szCs w:val="22"/>
              </w:rPr>
              <w:fldChar w:fldCharType="end"/>
            </w:r>
            <w:r w:rsidRPr="0025417E">
              <w:rPr>
                <w:rFonts w:ascii="Times New Roman" w:hAnsi="Times New Roman"/>
                <w:sz w:val="22"/>
                <w:szCs w:val="22"/>
              </w:rPr>
              <w:t>.</w:t>
            </w:r>
            <w:bookmarkEnd w:id="416"/>
            <w:bookmarkEnd w:id="417"/>
          </w:p>
        </w:tc>
      </w:tr>
      <w:tr w:rsidR="00856869" w:rsidRPr="008D5CF4" w14:paraId="6294A33D" w14:textId="77777777" w:rsidTr="00133A1B">
        <w:trPr>
          <w:trHeight w:val="1703"/>
        </w:trPr>
        <w:tc>
          <w:tcPr>
            <w:tcW w:w="568" w:type="dxa"/>
            <w:shd w:val="clear" w:color="auto" w:fill="auto"/>
          </w:tcPr>
          <w:p w14:paraId="3364E234"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формированию ценового предложения участника закупки</w:t>
            </w:r>
          </w:p>
        </w:tc>
        <w:tc>
          <w:tcPr>
            <w:tcW w:w="5811" w:type="dxa"/>
          </w:tcPr>
          <w:p w14:paraId="5E364226" w14:textId="0126CAAC" w:rsidR="00856869" w:rsidRPr="007D105C" w:rsidRDefault="007D105C" w:rsidP="00856869">
            <w:pPr>
              <w:spacing w:after="0" w:line="240" w:lineRule="auto"/>
              <w:rPr>
                <w:rFonts w:ascii="Times New Roman" w:hAnsi="Times New Roman"/>
                <w:sz w:val="22"/>
                <w:szCs w:val="22"/>
              </w:rPr>
            </w:pPr>
            <w:r w:rsidRPr="007D105C">
              <w:rPr>
                <w:rFonts w:ascii="Times New Roman" w:hAnsi="Times New Roman"/>
                <w:sz w:val="22"/>
                <w:szCs w:val="22"/>
              </w:rPr>
              <w:t>Предлагаемая участником цена договора указывается в ценовом предложении при заполнении формы Технико-коммерческого предложения</w:t>
            </w:r>
          </w:p>
        </w:tc>
      </w:tr>
      <w:tr w:rsidR="00856869" w:rsidRPr="008D5CF4" w14:paraId="4D8A72B4" w14:textId="77777777" w:rsidTr="00EA48F4">
        <w:trPr>
          <w:trHeight w:val="57"/>
        </w:trPr>
        <w:tc>
          <w:tcPr>
            <w:tcW w:w="568" w:type="dxa"/>
            <w:shd w:val="clear" w:color="auto" w:fill="auto"/>
          </w:tcPr>
          <w:p w14:paraId="7B47498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Дополнительные элементы закупки</w:t>
            </w:r>
          </w:p>
        </w:tc>
      </w:tr>
      <w:tr w:rsidR="00856869" w:rsidRPr="008D5CF4" w14:paraId="56EB7870" w14:textId="77777777" w:rsidTr="00254C26">
        <w:trPr>
          <w:trHeight w:val="57"/>
        </w:trPr>
        <w:tc>
          <w:tcPr>
            <w:tcW w:w="568" w:type="dxa"/>
            <w:shd w:val="clear" w:color="auto" w:fill="auto"/>
          </w:tcPr>
          <w:p w14:paraId="7E7DA30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856869" w:rsidRPr="00DB58C6" w:rsidRDefault="00856869" w:rsidP="00856869">
            <w:pPr>
              <w:pStyle w:val="af5"/>
              <w:tabs>
                <w:tab w:val="left" w:pos="353"/>
              </w:tabs>
              <w:spacing w:after="0" w:line="240" w:lineRule="auto"/>
              <w:ind w:left="0"/>
              <w:rPr>
                <w:rFonts w:ascii="Times New Roman" w:hAnsi="Times New Roman"/>
                <w:sz w:val="20"/>
                <w:szCs w:val="20"/>
              </w:rPr>
            </w:pPr>
            <w:r w:rsidRPr="00DB58C6">
              <w:rPr>
                <w:rFonts w:ascii="Times New Roman" w:hAnsi="Times New Roman"/>
                <w:sz w:val="20"/>
                <w:szCs w:val="20"/>
              </w:rPr>
              <w:t>Не предусмотрены</w:t>
            </w:r>
          </w:p>
        </w:tc>
      </w:tr>
      <w:bookmarkEnd w:id="421"/>
      <w:tr w:rsidR="00856869" w:rsidRPr="008D5CF4" w14:paraId="21FDFF07" w14:textId="77777777" w:rsidTr="00254C26">
        <w:trPr>
          <w:trHeight w:val="57"/>
        </w:trPr>
        <w:tc>
          <w:tcPr>
            <w:tcW w:w="568" w:type="dxa"/>
            <w:shd w:val="clear" w:color="auto" w:fill="auto"/>
          </w:tcPr>
          <w:p w14:paraId="0879E63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Не предусмотрена</w:t>
            </w:r>
          </w:p>
        </w:tc>
      </w:tr>
      <w:tr w:rsidR="00856869" w:rsidRPr="008D5CF4" w14:paraId="1E8C2C22" w14:textId="77777777" w:rsidTr="00254C26">
        <w:trPr>
          <w:trHeight w:val="57"/>
        </w:trPr>
        <w:tc>
          <w:tcPr>
            <w:tcW w:w="568" w:type="dxa"/>
            <w:shd w:val="clear" w:color="auto" w:fill="auto"/>
          </w:tcPr>
          <w:p w14:paraId="23084F7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 xml:space="preserve">Нет </w:t>
            </w:r>
          </w:p>
        </w:tc>
      </w:tr>
      <w:tr w:rsidR="00856869" w:rsidRPr="008D5CF4" w14:paraId="77A7B52B" w14:textId="77777777" w:rsidTr="00254C26">
        <w:trPr>
          <w:trHeight w:val="57"/>
        </w:trPr>
        <w:tc>
          <w:tcPr>
            <w:tcW w:w="568" w:type="dxa"/>
            <w:shd w:val="clear" w:color="auto" w:fill="auto"/>
          </w:tcPr>
          <w:p w14:paraId="535F50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450A625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 xml:space="preserve">Перечень документов, подтверждающих соответствие </w:t>
            </w:r>
            <w:r>
              <w:rPr>
                <w:rFonts w:ascii="Times New Roman" w:hAnsi="Times New Roman"/>
                <w:sz w:val="22"/>
                <w:szCs w:val="22"/>
              </w:rPr>
              <w:t>выполняемых работ</w:t>
            </w:r>
          </w:p>
        </w:tc>
        <w:tc>
          <w:tcPr>
            <w:tcW w:w="5811" w:type="dxa"/>
          </w:tcPr>
          <w:p w14:paraId="03D511DB" w14:textId="67C354FD" w:rsidR="00856869" w:rsidRPr="00DB58C6" w:rsidRDefault="00856869" w:rsidP="00856869">
            <w:pPr>
              <w:spacing w:after="0" w:line="240" w:lineRule="auto"/>
              <w:jc w:val="both"/>
              <w:rPr>
                <w:rFonts w:ascii="Times New Roman" w:hAnsi="Times New Roman"/>
                <w:sz w:val="20"/>
                <w:szCs w:val="20"/>
              </w:rPr>
            </w:pPr>
            <w:r w:rsidRPr="00DB58C6">
              <w:rPr>
                <w:rFonts w:ascii="Times New Roman" w:hAnsi="Times New Roman"/>
                <w:sz w:val="20"/>
                <w:szCs w:val="20"/>
              </w:rPr>
              <w:t>В соответствие с Техническим заданием</w:t>
            </w:r>
          </w:p>
          <w:p w14:paraId="1ED54AEA" w14:textId="6591963A" w:rsidR="00856869" w:rsidRPr="00DB58C6" w:rsidRDefault="00856869" w:rsidP="00856869">
            <w:pPr>
              <w:spacing w:after="0" w:line="240" w:lineRule="auto"/>
              <w:jc w:val="both"/>
              <w:rPr>
                <w:rFonts w:ascii="Times New Roman" w:hAnsi="Times New Roman"/>
                <w:sz w:val="20"/>
                <w:szCs w:val="20"/>
              </w:rPr>
            </w:pPr>
          </w:p>
        </w:tc>
      </w:tr>
      <w:tr w:rsidR="00856869" w:rsidRPr="008D5CF4" w14:paraId="6163B5E8" w14:textId="77777777" w:rsidTr="00254C26">
        <w:trPr>
          <w:trHeight w:val="57"/>
        </w:trPr>
        <w:tc>
          <w:tcPr>
            <w:tcW w:w="568" w:type="dxa"/>
            <w:vMerge w:val="restart"/>
            <w:shd w:val="clear" w:color="auto" w:fill="auto"/>
          </w:tcPr>
          <w:p w14:paraId="77DE1B5E" w14:textId="558568C3"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В соответствии с приложением № 1 к Информационной карте</w:t>
            </w:r>
          </w:p>
        </w:tc>
      </w:tr>
      <w:tr w:rsidR="00856869" w:rsidRPr="008D5CF4" w14:paraId="6DBECBFF" w14:textId="77777777" w:rsidTr="00254C26">
        <w:trPr>
          <w:trHeight w:val="57"/>
        </w:trPr>
        <w:tc>
          <w:tcPr>
            <w:tcW w:w="568" w:type="dxa"/>
            <w:vMerge/>
            <w:shd w:val="clear" w:color="auto" w:fill="auto"/>
          </w:tcPr>
          <w:p w14:paraId="494669C3"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856869" w:rsidRPr="008D5CF4" w:rsidRDefault="00856869" w:rsidP="00856869">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6A28496C" w:rsidR="00856869" w:rsidRPr="00DB58C6" w:rsidRDefault="00BC003A" w:rsidP="00856869">
            <w:pPr>
              <w:spacing w:after="0" w:line="240" w:lineRule="auto"/>
              <w:rPr>
                <w:rFonts w:ascii="Times New Roman" w:hAnsi="Times New Roman"/>
                <w:sz w:val="20"/>
                <w:szCs w:val="20"/>
              </w:rPr>
            </w:pPr>
            <w:r>
              <w:rPr>
                <w:rFonts w:ascii="Times New Roman" w:hAnsi="Times New Roman"/>
                <w:sz w:val="20"/>
                <w:szCs w:val="20"/>
              </w:rPr>
              <w:t>Не п</w:t>
            </w:r>
            <w:r w:rsidR="00856869" w:rsidRPr="00DB58C6">
              <w:rPr>
                <w:rFonts w:ascii="Times New Roman" w:hAnsi="Times New Roman"/>
                <w:sz w:val="20"/>
                <w:szCs w:val="20"/>
              </w:rPr>
              <w:t xml:space="preserve">редусмотрена </w:t>
            </w:r>
          </w:p>
          <w:p w14:paraId="107EDBB1" w14:textId="08A0A6A4" w:rsidR="00856869" w:rsidRPr="00DB58C6" w:rsidRDefault="00856869" w:rsidP="00856869">
            <w:pPr>
              <w:spacing w:after="0" w:line="240" w:lineRule="auto"/>
              <w:rPr>
                <w:rFonts w:ascii="Times New Roman" w:hAnsi="Times New Roman"/>
                <w:sz w:val="20"/>
                <w:szCs w:val="20"/>
              </w:rPr>
            </w:pPr>
          </w:p>
        </w:tc>
      </w:tr>
      <w:tr w:rsidR="00856869" w:rsidRPr="008D5CF4" w14:paraId="391E8F45" w14:textId="77777777" w:rsidTr="00254C26">
        <w:trPr>
          <w:trHeight w:val="57"/>
        </w:trPr>
        <w:tc>
          <w:tcPr>
            <w:tcW w:w="568" w:type="dxa"/>
            <w:shd w:val="clear" w:color="auto" w:fill="auto"/>
          </w:tcPr>
          <w:p w14:paraId="3118902C"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15890EFF" w:rsidR="00856869" w:rsidRPr="00F52CC1" w:rsidRDefault="00BB0314" w:rsidP="00856869">
            <w:pPr>
              <w:spacing w:after="0" w:line="240" w:lineRule="auto"/>
              <w:jc w:val="both"/>
              <w:rPr>
                <w:rFonts w:ascii="Times New Roman" w:hAnsi="Times New Roman"/>
                <w:sz w:val="22"/>
                <w:szCs w:val="22"/>
              </w:rPr>
            </w:pPr>
            <w:r>
              <w:rPr>
                <w:rFonts w:ascii="Times New Roman" w:hAnsi="Times New Roman"/>
                <w:sz w:val="22"/>
                <w:szCs w:val="22"/>
              </w:rPr>
              <w:t>Для всех участников</w:t>
            </w:r>
          </w:p>
          <w:p w14:paraId="75221F7A" w14:textId="2CAF5837" w:rsidR="00856869" w:rsidRPr="00B072BF" w:rsidRDefault="00856869" w:rsidP="00856869">
            <w:pPr>
              <w:tabs>
                <w:tab w:val="left" w:pos="353"/>
              </w:tabs>
              <w:spacing w:after="0" w:line="240" w:lineRule="auto"/>
              <w:rPr>
                <w:rFonts w:ascii="Times New Roman" w:hAnsi="Times New Roman"/>
                <w:sz w:val="22"/>
                <w:szCs w:val="22"/>
              </w:rPr>
            </w:pPr>
          </w:p>
        </w:tc>
      </w:tr>
      <w:tr w:rsidR="00856869" w:rsidRPr="008D5CF4" w14:paraId="1EDD81D3" w14:textId="77777777" w:rsidTr="00254C26">
        <w:trPr>
          <w:trHeight w:val="57"/>
        </w:trPr>
        <w:tc>
          <w:tcPr>
            <w:tcW w:w="568" w:type="dxa"/>
            <w:shd w:val="clear" w:color="auto" w:fill="auto"/>
          </w:tcPr>
          <w:p w14:paraId="646B1EF5"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856869" w:rsidRPr="008D5CF4" w:rsidRDefault="00856869" w:rsidP="00856869">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Pr="008D5CF4">
              <w:rPr>
                <w:rFonts w:ascii="Times New Roman" w:hAnsi="Times New Roman"/>
                <w:sz w:val="22"/>
                <w:szCs w:val="22"/>
              </w:rPr>
              <w:t xml:space="preserve"> к Информационной карте</w:t>
            </w:r>
          </w:p>
        </w:tc>
      </w:tr>
      <w:tr w:rsidR="00856869" w:rsidRPr="008D5CF4" w14:paraId="693D2036" w14:textId="77777777" w:rsidTr="00254C26">
        <w:trPr>
          <w:trHeight w:val="57"/>
        </w:trPr>
        <w:tc>
          <w:tcPr>
            <w:tcW w:w="568" w:type="dxa"/>
            <w:shd w:val="clear" w:color="auto" w:fill="auto"/>
          </w:tcPr>
          <w:p w14:paraId="32CA509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29586A1" w14:textId="238E92AB" w:rsidR="00477011" w:rsidRPr="00477011" w:rsidRDefault="00477011" w:rsidP="00477011">
            <w:pPr>
              <w:spacing w:after="0" w:line="240" w:lineRule="auto"/>
              <w:jc w:val="both"/>
              <w:rPr>
                <w:rFonts w:ascii="Times New Roman" w:hAnsi="Times New Roman"/>
                <w:sz w:val="22"/>
                <w:szCs w:val="22"/>
              </w:rPr>
            </w:pPr>
            <w:r w:rsidRPr="00477011">
              <w:rPr>
                <w:rFonts w:ascii="Times New Roman" w:hAnsi="Times New Roman"/>
                <w:sz w:val="22"/>
                <w:szCs w:val="22"/>
              </w:rPr>
              <w:t>5 % от начальной максимальной цены договора.</w:t>
            </w:r>
          </w:p>
          <w:p w14:paraId="2F7CFE86" w14:textId="2349D543" w:rsidR="00856869" w:rsidRPr="008D5CF4" w:rsidRDefault="00477011" w:rsidP="00E260CF">
            <w:pPr>
              <w:spacing w:after="0" w:line="240" w:lineRule="auto"/>
              <w:rPr>
                <w:rFonts w:ascii="Times New Roman" w:hAnsi="Times New Roman"/>
                <w:sz w:val="22"/>
                <w:szCs w:val="22"/>
              </w:rPr>
            </w:pPr>
            <w:r w:rsidRPr="00477011">
              <w:rPr>
                <w:rFonts w:ascii="Times New Roman" w:hAnsi="Times New Roman"/>
                <w:b/>
                <w:sz w:val="22"/>
                <w:szCs w:val="22"/>
              </w:rPr>
              <w:t xml:space="preserve">либо банковская гарантия </w:t>
            </w:r>
          </w:p>
        </w:tc>
      </w:tr>
      <w:tr w:rsidR="00856869" w:rsidRPr="008D5CF4" w14:paraId="14FA0BE7" w14:textId="77777777" w:rsidTr="00254C26">
        <w:trPr>
          <w:trHeight w:val="57"/>
        </w:trPr>
        <w:tc>
          <w:tcPr>
            <w:tcW w:w="568" w:type="dxa"/>
            <w:shd w:val="clear" w:color="auto" w:fill="auto"/>
          </w:tcPr>
          <w:p w14:paraId="376E335E"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3397760F" w:rsidR="00856869" w:rsidRPr="008D5CF4" w:rsidRDefault="00856869" w:rsidP="002D25B2">
            <w:pPr>
              <w:spacing w:after="0" w:line="240" w:lineRule="auto"/>
              <w:rPr>
                <w:rFonts w:ascii="Times New Roman" w:hAnsi="Times New Roman"/>
                <w:sz w:val="22"/>
                <w:szCs w:val="22"/>
              </w:rPr>
            </w:pPr>
            <w:r w:rsidRPr="002753D5">
              <w:rPr>
                <w:rFonts w:ascii="Times New Roman" w:hAnsi="Times New Roman"/>
                <w:sz w:val="22"/>
                <w:szCs w:val="22"/>
              </w:rPr>
              <w:t xml:space="preserve">Заявки </w:t>
            </w:r>
            <w:proofErr w:type="gramStart"/>
            <w:r w:rsidRPr="002753D5">
              <w:rPr>
                <w:rFonts w:ascii="Times New Roman" w:hAnsi="Times New Roman"/>
                <w:sz w:val="22"/>
                <w:szCs w:val="22"/>
              </w:rPr>
              <w:t>подаются</w:t>
            </w:r>
            <w:proofErr w:type="gramEnd"/>
            <w:r w:rsidRPr="002753D5">
              <w:rPr>
                <w:rFonts w:ascii="Times New Roman" w:hAnsi="Times New Roman"/>
                <w:sz w:val="22"/>
                <w:szCs w:val="22"/>
              </w:rPr>
              <w:t xml:space="preserve"> начиная с </w:t>
            </w:r>
            <w:r>
              <w:rPr>
                <w:rFonts w:ascii="Times New Roman" w:hAnsi="Times New Roman"/>
                <w:sz w:val="22"/>
                <w:szCs w:val="22"/>
              </w:rPr>
              <w:t xml:space="preserve">момента публикации </w:t>
            </w:r>
            <w:r w:rsidRPr="002753D5">
              <w:rPr>
                <w:rFonts w:ascii="Times New Roman" w:hAnsi="Times New Roman"/>
                <w:sz w:val="22"/>
                <w:szCs w:val="22"/>
              </w:rPr>
              <w:t>«</w:t>
            </w:r>
            <w:r w:rsidR="00477011">
              <w:rPr>
                <w:rFonts w:ascii="Times New Roman" w:hAnsi="Times New Roman"/>
                <w:sz w:val="22"/>
                <w:szCs w:val="22"/>
              </w:rPr>
              <w:t>1</w:t>
            </w:r>
            <w:r w:rsidR="00C83650">
              <w:rPr>
                <w:rFonts w:ascii="Times New Roman" w:hAnsi="Times New Roman"/>
                <w:sz w:val="22"/>
                <w:szCs w:val="22"/>
              </w:rPr>
              <w:t>8</w:t>
            </w:r>
            <w:r w:rsidRPr="002753D5">
              <w:rPr>
                <w:rFonts w:ascii="Times New Roman" w:hAnsi="Times New Roman"/>
                <w:sz w:val="22"/>
                <w:szCs w:val="22"/>
              </w:rPr>
              <w:t xml:space="preserve">» </w:t>
            </w:r>
            <w:r w:rsidR="00C83650">
              <w:rPr>
                <w:rFonts w:ascii="Times New Roman" w:hAnsi="Times New Roman"/>
                <w:sz w:val="22"/>
                <w:szCs w:val="22"/>
              </w:rPr>
              <w:t>мая</w:t>
            </w:r>
            <w:r w:rsidRPr="002753D5">
              <w:rPr>
                <w:rFonts w:ascii="Times New Roman" w:hAnsi="Times New Roman"/>
                <w:sz w:val="22"/>
                <w:szCs w:val="22"/>
              </w:rPr>
              <w:t xml:space="preserve"> 20</w:t>
            </w:r>
            <w:r>
              <w:rPr>
                <w:rFonts w:ascii="Times New Roman" w:hAnsi="Times New Roman"/>
                <w:sz w:val="22"/>
                <w:szCs w:val="22"/>
              </w:rPr>
              <w:t>2</w:t>
            </w:r>
            <w:r w:rsidR="00925AED">
              <w:rPr>
                <w:rFonts w:ascii="Times New Roman" w:hAnsi="Times New Roman"/>
                <w:sz w:val="22"/>
                <w:szCs w:val="22"/>
              </w:rPr>
              <w:t>6</w:t>
            </w:r>
            <w:r w:rsidRPr="002753D5">
              <w:rPr>
                <w:rFonts w:ascii="Times New Roman" w:hAnsi="Times New Roman"/>
                <w:sz w:val="22"/>
                <w:szCs w:val="22"/>
              </w:rPr>
              <w:t xml:space="preserve"> г, и до </w:t>
            </w:r>
            <w:r>
              <w:rPr>
                <w:rFonts w:ascii="Times New Roman" w:hAnsi="Times New Roman"/>
                <w:sz w:val="22"/>
                <w:szCs w:val="22"/>
              </w:rPr>
              <w:t xml:space="preserve"> </w:t>
            </w:r>
            <w:r w:rsidR="00AE0A14">
              <w:rPr>
                <w:rFonts w:ascii="Times New Roman" w:hAnsi="Times New Roman"/>
                <w:sz w:val="22"/>
                <w:szCs w:val="22"/>
              </w:rPr>
              <w:t>09</w:t>
            </w:r>
            <w:r>
              <w:rPr>
                <w:rFonts w:ascii="Times New Roman" w:hAnsi="Times New Roman"/>
                <w:sz w:val="22"/>
                <w:szCs w:val="22"/>
              </w:rPr>
              <w:t xml:space="preserve"> </w:t>
            </w:r>
            <w:r w:rsidRPr="002753D5">
              <w:rPr>
                <w:rFonts w:ascii="Times New Roman" w:hAnsi="Times New Roman"/>
                <w:sz w:val="22"/>
                <w:szCs w:val="22"/>
              </w:rPr>
              <w:t xml:space="preserve"> ч.</w:t>
            </w:r>
            <w:r w:rsidR="00AE0A14">
              <w:rPr>
                <w:rFonts w:ascii="Times New Roman" w:hAnsi="Times New Roman"/>
                <w:sz w:val="22"/>
                <w:szCs w:val="22"/>
              </w:rPr>
              <w:t>00</w:t>
            </w:r>
            <w:r w:rsidRPr="002753D5">
              <w:rPr>
                <w:rFonts w:ascii="Times New Roman" w:hAnsi="Times New Roman"/>
                <w:sz w:val="22"/>
                <w:szCs w:val="22"/>
              </w:rPr>
              <w:t xml:space="preserve"> </w:t>
            </w:r>
            <w:r w:rsidRPr="00AE0A14">
              <w:rPr>
                <w:rFonts w:ascii="Times New Roman" w:hAnsi="Times New Roman"/>
                <w:sz w:val="22"/>
                <w:szCs w:val="22"/>
              </w:rPr>
              <w:t>мин. «</w:t>
            </w:r>
            <w:r w:rsidR="00477011">
              <w:rPr>
                <w:rFonts w:ascii="Times New Roman" w:hAnsi="Times New Roman"/>
                <w:sz w:val="22"/>
                <w:szCs w:val="22"/>
              </w:rPr>
              <w:t>2</w:t>
            </w:r>
            <w:r w:rsidR="002D25B2">
              <w:rPr>
                <w:rFonts w:ascii="Times New Roman" w:hAnsi="Times New Roman"/>
                <w:sz w:val="22"/>
                <w:szCs w:val="22"/>
              </w:rPr>
              <w:t>8</w:t>
            </w:r>
            <w:r w:rsidRPr="00AE0A14">
              <w:rPr>
                <w:rFonts w:ascii="Times New Roman" w:hAnsi="Times New Roman"/>
                <w:sz w:val="22"/>
                <w:szCs w:val="22"/>
              </w:rPr>
              <w:t>» </w:t>
            </w:r>
            <w:r w:rsidR="00C83650">
              <w:rPr>
                <w:rFonts w:ascii="Times New Roman" w:hAnsi="Times New Roman"/>
                <w:sz w:val="22"/>
                <w:szCs w:val="22"/>
              </w:rPr>
              <w:t>мая</w:t>
            </w:r>
            <w:r w:rsidRPr="00AE0A14">
              <w:rPr>
                <w:rFonts w:ascii="Times New Roman" w:hAnsi="Times New Roman"/>
                <w:sz w:val="22"/>
                <w:szCs w:val="22"/>
              </w:rPr>
              <w:t xml:space="preserve"> 202</w:t>
            </w:r>
            <w:r w:rsidR="00925AED">
              <w:rPr>
                <w:rFonts w:ascii="Times New Roman" w:hAnsi="Times New Roman"/>
                <w:sz w:val="22"/>
                <w:szCs w:val="22"/>
              </w:rPr>
              <w:t>6</w:t>
            </w:r>
            <w:r w:rsidRPr="00AE0A14">
              <w:rPr>
                <w:rFonts w:ascii="Times New Roman" w:hAnsi="Times New Roman"/>
                <w:sz w:val="22"/>
                <w:szCs w:val="22"/>
              </w:rPr>
              <w:t xml:space="preserve"> </w:t>
            </w:r>
            <w:r w:rsidRPr="002753D5">
              <w:rPr>
                <w:rFonts w:ascii="Times New Roman" w:hAnsi="Times New Roman"/>
                <w:sz w:val="22"/>
                <w:szCs w:val="22"/>
              </w:rPr>
              <w:t xml:space="preserve">г. (по местному времени Заказчика) </w:t>
            </w:r>
          </w:p>
        </w:tc>
      </w:tr>
      <w:tr w:rsidR="00856869" w:rsidRPr="008D5CF4" w14:paraId="1066CAA0" w14:textId="77777777" w:rsidTr="00254C26">
        <w:trPr>
          <w:trHeight w:val="57"/>
        </w:trPr>
        <w:tc>
          <w:tcPr>
            <w:tcW w:w="568" w:type="dxa"/>
            <w:shd w:val="clear" w:color="auto" w:fill="auto"/>
          </w:tcPr>
          <w:p w14:paraId="57A74C59"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9" w:name="_Ref455177117"/>
          </w:p>
        </w:tc>
        <w:bookmarkEnd w:id="429"/>
        <w:tc>
          <w:tcPr>
            <w:tcW w:w="2693" w:type="dxa"/>
            <w:shd w:val="clear" w:color="auto" w:fill="auto"/>
          </w:tcPr>
          <w:p w14:paraId="4828CB59" w14:textId="77777777" w:rsidR="00856869" w:rsidRPr="008D5CF4" w:rsidRDefault="00856869" w:rsidP="00856869">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09C135AA" w:rsidR="00856869" w:rsidRPr="008D5CF4" w:rsidRDefault="00856869" w:rsidP="002D25B2">
            <w:pPr>
              <w:spacing w:after="0" w:line="240" w:lineRule="auto"/>
              <w:rPr>
                <w:rFonts w:ascii="Times New Roman" w:hAnsi="Times New Roman"/>
                <w:sz w:val="22"/>
                <w:szCs w:val="22"/>
              </w:rPr>
            </w:pPr>
            <w:r w:rsidRPr="00DD5335">
              <w:rPr>
                <w:rFonts w:ascii="Times New Roman" w:hAnsi="Times New Roman"/>
                <w:sz w:val="22"/>
                <w:szCs w:val="22"/>
              </w:rPr>
              <w:t>Разъяснения положений извещения и (или) документации о закупке</w:t>
            </w:r>
            <w:r>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CF221C">
              <w:rPr>
                <w:rFonts w:ascii="Times New Roman" w:hAnsi="Times New Roman"/>
                <w:sz w:val="22"/>
                <w:szCs w:val="22"/>
              </w:rPr>
              <w:t>2</w:t>
            </w:r>
            <w:r w:rsidR="002D25B2">
              <w:rPr>
                <w:rFonts w:ascii="Times New Roman" w:hAnsi="Times New Roman"/>
                <w:sz w:val="22"/>
                <w:szCs w:val="22"/>
              </w:rPr>
              <w:t>7</w:t>
            </w:r>
            <w:r w:rsidRPr="002753D5">
              <w:rPr>
                <w:rFonts w:ascii="Times New Roman" w:hAnsi="Times New Roman"/>
                <w:sz w:val="22"/>
                <w:szCs w:val="22"/>
              </w:rPr>
              <w:t>» </w:t>
            </w:r>
            <w:r w:rsidR="00C83650">
              <w:rPr>
                <w:rFonts w:ascii="Times New Roman" w:hAnsi="Times New Roman"/>
                <w:sz w:val="22"/>
                <w:szCs w:val="22"/>
              </w:rPr>
              <w:t>мая</w:t>
            </w:r>
            <w:r w:rsidRPr="002753D5">
              <w:rPr>
                <w:rFonts w:ascii="Times New Roman" w:hAnsi="Times New Roman"/>
                <w:sz w:val="22"/>
                <w:szCs w:val="22"/>
              </w:rPr>
              <w:t xml:space="preserve"> 202</w:t>
            </w:r>
            <w:r w:rsidR="00925AED">
              <w:rPr>
                <w:rFonts w:ascii="Times New Roman" w:hAnsi="Times New Roman"/>
                <w:sz w:val="22"/>
                <w:szCs w:val="22"/>
              </w:rPr>
              <w:t>6</w:t>
            </w:r>
            <w:r w:rsidRPr="008D5CF4">
              <w:rPr>
                <w:rFonts w:ascii="Times New Roman" w:hAnsi="Times New Roman"/>
                <w:sz w:val="22"/>
                <w:szCs w:val="22"/>
              </w:rPr>
              <w:t xml:space="preserve"> г. </w:t>
            </w:r>
            <w:r>
              <w:rPr>
                <w:rFonts w:ascii="Times New Roman" w:hAnsi="Times New Roman"/>
                <w:sz w:val="22"/>
                <w:szCs w:val="22"/>
              </w:rPr>
              <w:t>1</w:t>
            </w:r>
            <w:r w:rsidR="00AE0A14">
              <w:rPr>
                <w:rFonts w:ascii="Times New Roman" w:hAnsi="Times New Roman"/>
                <w:sz w:val="22"/>
                <w:szCs w:val="22"/>
              </w:rPr>
              <w:t>5</w:t>
            </w:r>
            <w:r>
              <w:rPr>
                <w:rFonts w:ascii="Times New Roman" w:hAnsi="Times New Roman"/>
                <w:sz w:val="22"/>
                <w:szCs w:val="22"/>
              </w:rPr>
              <w:t>.00 часов</w:t>
            </w:r>
            <w:r w:rsidRPr="008D5CF4">
              <w:rPr>
                <w:rFonts w:ascii="Times New Roman" w:hAnsi="Times New Roman"/>
                <w:sz w:val="22"/>
                <w:szCs w:val="22"/>
              </w:rPr>
              <w:t xml:space="preserve"> (по московскому времени</w:t>
            </w:r>
            <w:r>
              <w:rPr>
                <w:rFonts w:ascii="Times New Roman" w:hAnsi="Times New Roman"/>
                <w:sz w:val="22"/>
                <w:szCs w:val="22"/>
              </w:rPr>
              <w:t>)</w:t>
            </w:r>
            <w:r w:rsidRPr="008D5CF4">
              <w:rPr>
                <w:rFonts w:ascii="Times New Roman" w:hAnsi="Times New Roman"/>
                <w:sz w:val="22"/>
                <w:szCs w:val="22"/>
              </w:rPr>
              <w:t xml:space="preserve"> </w:t>
            </w:r>
          </w:p>
        </w:tc>
      </w:tr>
      <w:tr w:rsidR="00856869" w:rsidRPr="008D5CF4" w14:paraId="449E1303" w14:textId="77777777" w:rsidTr="00254C26">
        <w:trPr>
          <w:trHeight w:val="57"/>
        </w:trPr>
        <w:tc>
          <w:tcPr>
            <w:tcW w:w="568" w:type="dxa"/>
            <w:shd w:val="clear" w:color="auto" w:fill="auto"/>
          </w:tcPr>
          <w:p w14:paraId="5278263A"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0" w:name="_Ref414987457"/>
          </w:p>
        </w:tc>
        <w:bookmarkEnd w:id="430"/>
        <w:tc>
          <w:tcPr>
            <w:tcW w:w="2693" w:type="dxa"/>
            <w:shd w:val="clear" w:color="auto" w:fill="auto"/>
          </w:tcPr>
          <w:p w14:paraId="665F718F" w14:textId="4B92136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856869" w:rsidRPr="00CD76CA" w:rsidRDefault="00856869" w:rsidP="00856869">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856869" w:rsidRPr="008D5CF4" w14:paraId="761C29D3" w14:textId="77777777" w:rsidTr="00254C26">
        <w:trPr>
          <w:trHeight w:val="57"/>
        </w:trPr>
        <w:tc>
          <w:tcPr>
            <w:tcW w:w="568" w:type="dxa"/>
            <w:shd w:val="clear" w:color="auto" w:fill="auto"/>
          </w:tcPr>
          <w:p w14:paraId="7F4C2C0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1" w:name="_Ref314163946"/>
          </w:p>
        </w:tc>
        <w:bookmarkEnd w:id="431"/>
        <w:tc>
          <w:tcPr>
            <w:tcW w:w="2693" w:type="dxa"/>
            <w:shd w:val="clear" w:color="auto" w:fill="auto"/>
          </w:tcPr>
          <w:p w14:paraId="284330B7" w14:textId="0AB779D5"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7A9E03A8" w:rsidR="00856869" w:rsidRPr="008D5CF4" w:rsidRDefault="00856869" w:rsidP="002D25B2">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Pr="002F0637">
              <w:rPr>
                <w:rFonts w:ascii="Times New Roman" w:hAnsi="Times New Roman"/>
                <w:sz w:val="22"/>
                <w:szCs w:val="22"/>
              </w:rPr>
              <w:t>«</w:t>
            </w:r>
            <w:r w:rsidR="00925AED">
              <w:rPr>
                <w:rFonts w:ascii="Times New Roman" w:hAnsi="Times New Roman"/>
                <w:sz w:val="22"/>
                <w:szCs w:val="22"/>
              </w:rPr>
              <w:t>2</w:t>
            </w:r>
            <w:r w:rsidR="002D25B2">
              <w:rPr>
                <w:rFonts w:ascii="Times New Roman" w:hAnsi="Times New Roman"/>
                <w:sz w:val="22"/>
                <w:szCs w:val="22"/>
              </w:rPr>
              <w:t>8</w:t>
            </w:r>
            <w:r w:rsidRPr="002F0637">
              <w:rPr>
                <w:rFonts w:ascii="Times New Roman" w:hAnsi="Times New Roman"/>
                <w:sz w:val="22"/>
                <w:szCs w:val="22"/>
              </w:rPr>
              <w:t xml:space="preserve">» </w:t>
            </w:r>
            <w:r w:rsidR="00C83650">
              <w:rPr>
                <w:rFonts w:ascii="Times New Roman" w:hAnsi="Times New Roman"/>
                <w:sz w:val="22"/>
                <w:szCs w:val="22"/>
              </w:rPr>
              <w:t>мая</w:t>
            </w:r>
            <w:r w:rsidRPr="002F0637">
              <w:rPr>
                <w:rFonts w:ascii="Times New Roman" w:hAnsi="Times New Roman"/>
                <w:sz w:val="22"/>
                <w:szCs w:val="22"/>
              </w:rPr>
              <w:t xml:space="preserve"> 202</w:t>
            </w:r>
            <w:r w:rsidR="00925AED">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856869" w:rsidRPr="008D5CF4" w14:paraId="49A69D67" w14:textId="77777777" w:rsidTr="00254C26">
        <w:trPr>
          <w:trHeight w:val="57"/>
        </w:trPr>
        <w:tc>
          <w:tcPr>
            <w:tcW w:w="568" w:type="dxa"/>
            <w:shd w:val="clear" w:color="auto" w:fill="auto"/>
          </w:tcPr>
          <w:p w14:paraId="7FB355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2" w:name="_Ref293496744"/>
          </w:p>
        </w:tc>
        <w:tc>
          <w:tcPr>
            <w:tcW w:w="2693" w:type="dxa"/>
            <w:shd w:val="clear" w:color="auto" w:fill="auto"/>
          </w:tcPr>
          <w:p w14:paraId="1DF4A6DD" w14:textId="77777777" w:rsidR="00856869" w:rsidRPr="008D5CF4" w:rsidRDefault="00856869" w:rsidP="00856869">
            <w:pPr>
              <w:spacing w:after="0" w:line="240" w:lineRule="auto"/>
              <w:rPr>
                <w:rFonts w:ascii="Times New Roman" w:hAnsi="Times New Roman"/>
                <w:sz w:val="22"/>
                <w:szCs w:val="22"/>
              </w:rPr>
            </w:pPr>
            <w:bookmarkStart w:id="433" w:name="_Ref293496737"/>
            <w:bookmarkEnd w:id="432"/>
            <w:r w:rsidRPr="008D5CF4">
              <w:rPr>
                <w:rFonts w:ascii="Times New Roman" w:hAnsi="Times New Roman"/>
                <w:sz w:val="22"/>
                <w:szCs w:val="22"/>
              </w:rPr>
              <w:t>Критерии и порядок оценки и сопоставления заявок</w:t>
            </w:r>
            <w:bookmarkEnd w:id="433"/>
          </w:p>
        </w:tc>
        <w:tc>
          <w:tcPr>
            <w:tcW w:w="5811" w:type="dxa"/>
          </w:tcPr>
          <w:p w14:paraId="4DB23BA2" w14:textId="42B2E02B"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856869" w:rsidRPr="008D5CF4" w14:paraId="68B9C9BA" w14:textId="77777777" w:rsidTr="00254C26">
        <w:trPr>
          <w:trHeight w:val="57"/>
        </w:trPr>
        <w:tc>
          <w:tcPr>
            <w:tcW w:w="568" w:type="dxa"/>
            <w:shd w:val="clear" w:color="auto" w:fill="auto"/>
          </w:tcPr>
          <w:p w14:paraId="17F1534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4" w:name="_Ref414294015"/>
          </w:p>
        </w:tc>
        <w:bookmarkEnd w:id="434"/>
        <w:tc>
          <w:tcPr>
            <w:tcW w:w="2693" w:type="dxa"/>
            <w:shd w:val="clear" w:color="auto" w:fill="auto"/>
          </w:tcPr>
          <w:p w14:paraId="2015BDD7" w14:textId="7A53D2B4"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4AF2A5AF" w:rsidR="00856869" w:rsidRPr="008D5CF4" w:rsidRDefault="00856869" w:rsidP="002D25B2">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Pr="002F0637">
              <w:rPr>
                <w:rFonts w:ascii="Times New Roman" w:hAnsi="Times New Roman"/>
                <w:sz w:val="22"/>
                <w:szCs w:val="22"/>
              </w:rPr>
              <w:t>«</w:t>
            </w:r>
            <w:r w:rsidR="00477011">
              <w:rPr>
                <w:rFonts w:ascii="Times New Roman" w:hAnsi="Times New Roman"/>
                <w:sz w:val="22"/>
                <w:szCs w:val="22"/>
              </w:rPr>
              <w:t>2</w:t>
            </w:r>
            <w:r w:rsidR="002D25B2">
              <w:rPr>
                <w:rFonts w:ascii="Times New Roman" w:hAnsi="Times New Roman"/>
                <w:sz w:val="22"/>
                <w:szCs w:val="22"/>
              </w:rPr>
              <w:t>8</w:t>
            </w:r>
            <w:bookmarkStart w:id="435" w:name="_GoBack"/>
            <w:bookmarkEnd w:id="435"/>
            <w:r w:rsidRPr="002F0637">
              <w:rPr>
                <w:rFonts w:ascii="Times New Roman" w:hAnsi="Times New Roman"/>
                <w:sz w:val="22"/>
                <w:szCs w:val="22"/>
              </w:rPr>
              <w:t xml:space="preserve">» </w:t>
            </w:r>
            <w:r w:rsidR="00C83650">
              <w:rPr>
                <w:rFonts w:ascii="Times New Roman" w:hAnsi="Times New Roman"/>
                <w:sz w:val="22"/>
                <w:szCs w:val="22"/>
              </w:rPr>
              <w:t>мая</w:t>
            </w:r>
            <w:r w:rsidRPr="002F0637">
              <w:rPr>
                <w:rFonts w:ascii="Times New Roman" w:hAnsi="Times New Roman"/>
                <w:sz w:val="22"/>
                <w:szCs w:val="22"/>
              </w:rPr>
              <w:t xml:space="preserve"> 202</w:t>
            </w:r>
            <w:r w:rsidR="00925AED">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856869" w:rsidRPr="008D5CF4" w14:paraId="420E037F" w14:textId="77777777" w:rsidTr="00254C26">
        <w:trPr>
          <w:trHeight w:val="57"/>
        </w:trPr>
        <w:tc>
          <w:tcPr>
            <w:tcW w:w="568" w:type="dxa"/>
            <w:shd w:val="clear" w:color="auto" w:fill="auto"/>
          </w:tcPr>
          <w:p w14:paraId="7BD4D03D"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Не ранее 10 (десяти) дней и не позднее 20 (двадцати) дней после официального размещения протокола подведения итогов конкурентной закупки</w:t>
            </w:r>
          </w:p>
        </w:tc>
      </w:tr>
      <w:tr w:rsidR="00856869" w:rsidRPr="008D5CF4" w14:paraId="4D1A0266" w14:textId="77777777" w:rsidTr="00254C26">
        <w:trPr>
          <w:trHeight w:val="57"/>
        </w:trPr>
        <w:tc>
          <w:tcPr>
            <w:tcW w:w="568" w:type="dxa"/>
            <w:shd w:val="clear" w:color="auto" w:fill="auto"/>
          </w:tcPr>
          <w:p w14:paraId="2EA8F6B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856869" w:rsidRPr="007218ED" w:rsidRDefault="00856869" w:rsidP="00856869">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856869" w:rsidRPr="008D5CF4" w14:paraId="465586B4" w14:textId="77777777" w:rsidTr="00254C26">
        <w:trPr>
          <w:trHeight w:val="57"/>
        </w:trPr>
        <w:tc>
          <w:tcPr>
            <w:tcW w:w="568" w:type="dxa"/>
            <w:shd w:val="clear" w:color="auto" w:fill="auto"/>
          </w:tcPr>
          <w:p w14:paraId="79DAEBE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3C37DE3C" w14:textId="2D979B2C" w:rsidR="00A4323F" w:rsidRPr="008D5CF4" w:rsidRDefault="005746C5" w:rsidP="00856869">
            <w:pPr>
              <w:spacing w:after="0" w:line="240" w:lineRule="auto"/>
              <w:rPr>
                <w:rFonts w:ascii="Times New Roman" w:hAnsi="Times New Roman"/>
                <w:sz w:val="22"/>
                <w:szCs w:val="22"/>
              </w:rPr>
            </w:pPr>
            <w:r>
              <w:rPr>
                <w:rFonts w:ascii="Arial" w:hAnsi="Arial" w:cs="Arial"/>
                <w:color w:val="333333"/>
                <w:sz w:val="21"/>
                <w:szCs w:val="21"/>
                <w:shd w:val="clear" w:color="auto" w:fill="FFFFFF"/>
              </w:rPr>
              <w:t>Не предусмотрена</w:t>
            </w: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3"/>
          <w:footerReference w:type="default" r:id="rId14"/>
          <w:headerReference w:type="first" r:id="rId15"/>
          <w:footerReference w:type="first" r:id="rId16"/>
          <w:pgSz w:w="11906" w:h="16838"/>
          <w:pgMar w:top="1134" w:right="1134" w:bottom="1134" w:left="1701" w:header="709" w:footer="709" w:gutter="0"/>
          <w:cols w:space="708"/>
          <w:titlePg/>
          <w:docGrid w:linePitch="360"/>
        </w:sectPr>
      </w:pPr>
      <w:bookmarkStart w:id="439" w:name="_Ref266996979"/>
      <w:bookmarkStart w:id="440" w:name="_Toc308083284"/>
    </w:p>
    <w:p w14:paraId="5CE39483" w14:textId="6F1F6F9D" w:rsidR="00860CD2" w:rsidRPr="002518D7" w:rsidRDefault="00CB022A" w:rsidP="003520F5">
      <w:pPr>
        <w:pStyle w:val="affffff2"/>
        <w:outlineLvl w:val="9"/>
      </w:pPr>
      <w:bookmarkStart w:id="441" w:name="_Toc518558331"/>
      <w:bookmarkEnd w:id="439"/>
      <w:bookmarkEnd w:id="440"/>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1"/>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2" w:name="_Toc518558332"/>
      <w:r w:rsidRPr="0061579A">
        <w:rPr>
          <w:rFonts w:ascii="Times New Roman" w:eastAsia="Times New Roman" w:hAnsi="Times New Roman"/>
          <w:b/>
          <w:sz w:val="24"/>
          <w:lang w:eastAsia="ru-RU"/>
        </w:rPr>
        <w:t>ТРЕБОВАНИЯ К УЧАСТНИКАМ ЗАКУПКИ</w:t>
      </w:r>
      <w:bookmarkEnd w:id="442"/>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3"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2D19C13A"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Обязательные требования к участникам закупки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4" w:name="_Ref66292521"/>
          </w:p>
        </w:tc>
        <w:bookmarkEnd w:id="444"/>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79CE60D3" w14:textId="163B995D" w:rsidR="002F0637" w:rsidRPr="002F0637" w:rsidRDefault="004E5C79" w:rsidP="002F0637">
            <w:pPr>
              <w:spacing w:after="0" w:line="240" w:lineRule="auto"/>
              <w:rPr>
                <w:rFonts w:ascii="Times New Roman" w:hAnsi="Times New Roman"/>
                <w:sz w:val="22"/>
                <w:szCs w:val="22"/>
              </w:rPr>
            </w:pPr>
            <w:r>
              <w:rPr>
                <w:rFonts w:ascii="Times New Roman" w:hAnsi="Times New Roman"/>
                <w:sz w:val="22"/>
                <w:szCs w:val="22"/>
              </w:rPr>
              <w:t>В соответствие с Техническим заданием</w:t>
            </w:r>
          </w:p>
          <w:p w14:paraId="30ED815B" w14:textId="48B9EFB4" w:rsidR="00332BC7" w:rsidRPr="001E6521" w:rsidRDefault="00332BC7" w:rsidP="000B319C">
            <w:pPr>
              <w:spacing w:after="0" w:line="240" w:lineRule="auto"/>
              <w:rPr>
                <w:rFonts w:ascii="Times New Roman" w:hAnsi="Times New Roman"/>
                <w:sz w:val="22"/>
                <w:szCs w:val="22"/>
              </w:rPr>
            </w:pP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5" w:name="_Ref66288660"/>
          </w:p>
        </w:tc>
        <w:bookmarkEnd w:id="445"/>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3E8AA2B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1099B">
              <w:rPr>
                <w:rFonts w:ascii="Times New Roman" w:hAnsi="Times New Roman"/>
                <w:sz w:val="22"/>
                <w:szCs w:val="22"/>
              </w:rPr>
              <w:t>6.1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2AECCBCA"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1099B">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6" w:name="_Ref418278687"/>
          </w:p>
        </w:tc>
        <w:bookmarkEnd w:id="446"/>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5A85E97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1099B">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7" w:name="_Ref535343083"/>
          </w:p>
        </w:tc>
        <w:bookmarkEnd w:id="447"/>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71FDDF8F"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1099B">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8" w:name="_Ref418276376"/>
          </w:p>
        </w:tc>
        <w:bookmarkEnd w:id="448"/>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00B2BE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1099B">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9" w:name="_Ref66288664"/>
          </w:p>
        </w:tc>
        <w:bookmarkEnd w:id="449"/>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1B85C522"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1099B">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5016994C"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Дополнительные требования к участникам закупки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0" w:name="_Ref419402307"/>
          </w:p>
        </w:tc>
        <w:bookmarkEnd w:id="450"/>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1" w:name="_Ref418276027"/>
          </w:p>
        </w:tc>
        <w:bookmarkEnd w:id="451"/>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D71D84F"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1099B">
              <w:rPr>
                <w:rFonts w:ascii="Times New Roman" w:hAnsi="Times New Roman"/>
                <w:sz w:val="22"/>
                <w:szCs w:val="22"/>
              </w:rPr>
              <w:t>6.3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2" w:name="_Ref418276503"/>
          </w:p>
        </w:tc>
        <w:bookmarkEnd w:id="452"/>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62E27C1" w:rsidR="001A35FA" w:rsidRPr="007B3C5E" w:rsidRDefault="00A60121" w:rsidP="00A60121">
            <w:pPr>
              <w:pStyle w:val="af5"/>
              <w:spacing w:after="0" w:line="240" w:lineRule="auto"/>
              <w:ind w:left="85"/>
              <w:jc w:val="center"/>
              <w:rPr>
                <w:rFonts w:ascii="Times New Roman" w:hAnsi="Times New Roman"/>
                <w:sz w:val="22"/>
                <w:szCs w:val="22"/>
              </w:rPr>
            </w:pPr>
            <w:r w:rsidRPr="005E50CC">
              <w:rPr>
                <w:rFonts w:ascii="Times New Roman" w:hAnsi="Times New Roman"/>
                <w:sz w:val="22"/>
                <w:szCs w:val="22"/>
              </w:rPr>
              <w:t>Т</w:t>
            </w:r>
            <w:r w:rsidR="001A35FA" w:rsidRPr="005E50CC">
              <w:rPr>
                <w:rFonts w:ascii="Times New Roman" w:hAnsi="Times New Roman"/>
                <w:sz w:val="22"/>
                <w:szCs w:val="22"/>
              </w:rPr>
              <w:t xml:space="preserve">ребования </w:t>
            </w:r>
            <w:r w:rsidR="001A35FA" w:rsidRPr="007B3C5E">
              <w:rPr>
                <w:rFonts w:ascii="Times New Roman" w:hAnsi="Times New Roman"/>
                <w:sz w:val="22"/>
                <w:szCs w:val="22"/>
              </w:rPr>
              <w:t>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5AFEEF2"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1099B" w:rsidRPr="0041099B">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1099B">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2AF65A92"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41099B" w:rsidRPr="0041099B">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41099B">
              <w:rPr>
                <w:rFonts w:ascii="Times New Roman" w:hAnsi="Times New Roman"/>
                <w:sz w:val="22"/>
                <w:szCs w:val="22"/>
              </w:rPr>
              <w:t>6.2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CB7A568"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1099B">
              <w:rPr>
                <w:rFonts w:ascii="Times New Roman" w:hAnsi="Times New Roman"/>
                <w:sz w:val="22"/>
                <w:szCs w:val="22"/>
              </w:rPr>
              <w:t>6.4.2(1)</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2D94D027" w:rsidR="001A35FA" w:rsidRPr="00682ABA" w:rsidRDefault="001A35FA" w:rsidP="000B319C">
            <w:pPr>
              <w:spacing w:after="0" w:line="240" w:lineRule="auto"/>
              <w:rPr>
                <w:rFonts w:ascii="Times New Roman" w:hAnsi="Times New Roman"/>
                <w:sz w:val="22"/>
                <w:szCs w:val="22"/>
              </w:rPr>
            </w:pPr>
            <w:proofErr w:type="gramStart"/>
            <w:r w:rsidRPr="00682ABA">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sidRPr="00682ABA">
              <w:rPr>
                <w:rFonts w:ascii="Times New Roman" w:hAnsi="Times New Roman"/>
                <w:sz w:val="22"/>
                <w:szCs w:val="22"/>
              </w:rPr>
              <w:t xml:space="preserve"> о подаче</w:t>
            </w:r>
            <w:r w:rsidRPr="00682ABA">
              <w:rPr>
                <w:rFonts w:ascii="Times New Roman" w:hAnsi="Times New Roman"/>
                <w:sz w:val="22"/>
                <w:szCs w:val="22"/>
              </w:rPr>
              <w:t xml:space="preserve"> заявки – подраздел </w:t>
            </w:r>
            <w:r w:rsidRPr="00682ABA">
              <w:rPr>
                <w:rFonts w:ascii="Times New Roman" w:hAnsi="Times New Roman"/>
                <w:sz w:val="22"/>
                <w:szCs w:val="22"/>
              </w:rPr>
              <w:fldChar w:fldCharType="begin"/>
            </w:r>
            <w:r w:rsidRPr="00682ABA">
              <w:rPr>
                <w:rFonts w:ascii="Times New Roman" w:hAnsi="Times New Roman"/>
                <w:sz w:val="22"/>
                <w:szCs w:val="22"/>
              </w:rPr>
              <w:instrText xml:space="preserve"> REF _Ref55336310 \r \h  \* MERGEFORMAT </w:instrText>
            </w:r>
            <w:r w:rsidRPr="00682ABA">
              <w:rPr>
                <w:rFonts w:ascii="Times New Roman" w:hAnsi="Times New Roman"/>
                <w:sz w:val="22"/>
                <w:szCs w:val="22"/>
              </w:rPr>
            </w:r>
            <w:r w:rsidRPr="00682ABA">
              <w:rPr>
                <w:rFonts w:ascii="Times New Roman" w:hAnsi="Times New Roman"/>
                <w:sz w:val="22"/>
                <w:szCs w:val="22"/>
              </w:rPr>
              <w:fldChar w:fldCharType="separate"/>
            </w:r>
            <w:r w:rsidR="0041099B">
              <w:rPr>
                <w:rFonts w:ascii="Times New Roman" w:hAnsi="Times New Roman"/>
                <w:sz w:val="22"/>
                <w:szCs w:val="22"/>
              </w:rPr>
              <w:t>6.1</w:t>
            </w:r>
            <w:r w:rsidRPr="00682ABA">
              <w:rPr>
                <w:rFonts w:ascii="Times New Roman" w:hAnsi="Times New Roman"/>
                <w:sz w:val="22"/>
                <w:szCs w:val="22"/>
              </w:rPr>
              <w:fldChar w:fldCharType="end"/>
            </w:r>
            <w:r w:rsidRPr="00682ABA">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682ABA">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682ABA" w:rsidRDefault="001A35FA" w:rsidP="000B319C">
            <w:pPr>
              <w:spacing w:after="0" w:line="240" w:lineRule="auto"/>
              <w:rPr>
                <w:rFonts w:ascii="Times New Roman" w:hAnsi="Times New Roman"/>
                <w:sz w:val="22"/>
                <w:szCs w:val="22"/>
              </w:rPr>
            </w:pPr>
            <w:r w:rsidRPr="00682ABA">
              <w:rPr>
                <w:rFonts w:ascii="Times New Roman" w:hAnsi="Times New Roman"/>
                <w:sz w:val="22"/>
                <w:szCs w:val="22"/>
              </w:rPr>
              <w:t xml:space="preserve">В случае, если получение указанного решения до окончания срока подачи </w:t>
            </w:r>
            <w:proofErr w:type="gramStart"/>
            <w:r w:rsidRPr="00682ABA">
              <w:rPr>
                <w:rFonts w:ascii="Times New Roman" w:hAnsi="Times New Roman"/>
                <w:sz w:val="22"/>
                <w:szCs w:val="22"/>
              </w:rPr>
              <w:t>заявок</w:t>
            </w:r>
            <w:proofErr w:type="gramEnd"/>
            <w:r w:rsidRPr="00682ABA">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682ABA">
              <w:rPr>
                <w:rFonts w:ascii="Times New Roman" w:hAnsi="Times New Roman"/>
                <w:sz w:val="22"/>
                <w:szCs w:val="22"/>
              </w:rPr>
              <w:t>заключении</w:t>
            </w:r>
            <w:proofErr w:type="gramEnd"/>
            <w:r w:rsidRPr="00682ABA">
              <w:rPr>
                <w:rFonts w:ascii="Times New Roman" w:hAnsi="Times New Roman"/>
                <w:sz w:val="22"/>
                <w:szCs w:val="22"/>
              </w:rPr>
              <w:t xml:space="preserve"> договора с таким участником;</w:t>
            </w:r>
          </w:p>
        </w:tc>
      </w:tr>
      <w:tr w:rsidR="00682ABA" w:rsidRPr="001E6521" w14:paraId="22AF5461" w14:textId="77777777" w:rsidTr="005734BD">
        <w:trPr>
          <w:trHeight w:val="57"/>
        </w:trPr>
        <w:tc>
          <w:tcPr>
            <w:tcW w:w="567" w:type="dxa"/>
            <w:shd w:val="clear" w:color="auto" w:fill="auto"/>
          </w:tcPr>
          <w:p w14:paraId="6D7D3DD8" w14:textId="77777777" w:rsidR="00682ABA" w:rsidRPr="007B3C5E" w:rsidRDefault="00682AB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8BA6B32" w14:textId="489DAB90" w:rsidR="00682ABA" w:rsidRPr="00682ABA" w:rsidRDefault="00682ABA" w:rsidP="000B319C">
            <w:pPr>
              <w:spacing w:after="0" w:line="240" w:lineRule="auto"/>
              <w:rPr>
                <w:rFonts w:ascii="Times New Roman" w:hAnsi="Times New Roman"/>
                <w:sz w:val="22"/>
                <w:szCs w:val="22"/>
              </w:rPr>
            </w:pPr>
            <w:r w:rsidRPr="00682ABA">
              <w:rPr>
                <w:rFonts w:ascii="Times New Roman" w:hAnsi="Times New Roman"/>
                <w:sz w:val="22"/>
                <w:szCs w:val="22"/>
              </w:rPr>
              <w:t xml:space="preserve">Справка об исполнении налогоплательщиком обязанности об уплате налогов полученная не ранее чем за 30 (тридцать) дней до дня официального размещения извещения, </w:t>
            </w:r>
            <w:r w:rsidRPr="00682ABA">
              <w:rPr>
                <w:rFonts w:ascii="Times New Roman" w:eastAsia="Times New Roman" w:hAnsi="Times New Roman"/>
                <w:sz w:val="22"/>
                <w:szCs w:val="22"/>
              </w:rPr>
              <w:t>в виде электронного документа, подписанного усиленной квалифицированной электронной подписью.</w:t>
            </w:r>
          </w:p>
        </w:tc>
      </w:tr>
      <w:tr w:rsidR="00BC0A45" w:rsidRPr="001E6521" w14:paraId="766D20DC" w14:textId="77777777" w:rsidTr="005734BD">
        <w:trPr>
          <w:trHeight w:val="57"/>
        </w:trPr>
        <w:tc>
          <w:tcPr>
            <w:tcW w:w="567" w:type="dxa"/>
            <w:shd w:val="clear" w:color="auto" w:fill="auto"/>
          </w:tcPr>
          <w:p w14:paraId="11F64390" w14:textId="77777777" w:rsidR="00BC0A45" w:rsidRPr="007B3C5E" w:rsidRDefault="00BC0A45"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8AAF20" w14:textId="6A1A04D3" w:rsidR="00BC0A45" w:rsidRPr="00682ABA" w:rsidRDefault="00BC0A45" w:rsidP="000B319C">
            <w:pPr>
              <w:spacing w:after="0" w:line="240" w:lineRule="auto"/>
              <w:rPr>
                <w:rFonts w:ascii="Times New Roman" w:hAnsi="Times New Roman"/>
                <w:sz w:val="22"/>
                <w:szCs w:val="22"/>
              </w:rPr>
            </w:pPr>
            <w:r w:rsidRPr="00682ABA">
              <w:rPr>
                <w:rFonts w:ascii="Times New Roman" w:hAnsi="Times New Roman"/>
                <w:sz w:val="22"/>
                <w:szCs w:val="22"/>
              </w:rPr>
              <w:t>Бухгалтерский баланс</w:t>
            </w:r>
          </w:p>
        </w:tc>
      </w:tr>
      <w:tr w:rsidR="00C83650" w:rsidRPr="001E6521" w14:paraId="7367AD32" w14:textId="77777777" w:rsidTr="00BB0314">
        <w:trPr>
          <w:trHeight w:val="57"/>
        </w:trPr>
        <w:tc>
          <w:tcPr>
            <w:tcW w:w="567" w:type="dxa"/>
            <w:shd w:val="clear" w:color="auto" w:fill="auto"/>
          </w:tcPr>
          <w:p w14:paraId="4C949669" w14:textId="77777777" w:rsidR="00C83650" w:rsidRPr="007B3C5E" w:rsidRDefault="00C83650" w:rsidP="004431BF">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tcBorders>
              <w:top w:val="single" w:sz="4" w:space="0" w:color="auto"/>
              <w:left w:val="single" w:sz="4" w:space="0" w:color="auto"/>
              <w:bottom w:val="single" w:sz="4" w:space="0" w:color="auto"/>
              <w:right w:val="single" w:sz="4" w:space="0" w:color="auto"/>
            </w:tcBorders>
          </w:tcPr>
          <w:p w14:paraId="7B5B2A03" w14:textId="00C3F257" w:rsidR="00C83650" w:rsidRPr="00682ABA" w:rsidRDefault="00C83650" w:rsidP="00925AED">
            <w:pPr>
              <w:shd w:val="clear" w:color="auto" w:fill="FFFFFF"/>
              <w:spacing w:before="100" w:beforeAutospacing="1" w:after="100" w:afterAutospacing="1" w:line="240" w:lineRule="auto"/>
              <w:ind w:left="70"/>
              <w:rPr>
                <w:rFonts w:ascii="Times New Roman" w:hAnsi="Times New Roman"/>
                <w:sz w:val="22"/>
                <w:szCs w:val="22"/>
              </w:rPr>
            </w:pPr>
            <w:r>
              <w:rPr>
                <w:rFonts w:ascii="Times New Roman" w:hAnsi="Times New Roman"/>
                <w:sz w:val="24"/>
                <w:szCs w:val="24"/>
              </w:rPr>
              <w:t>Справка о кадровых ресурсах, наличие проектировщиков (предоставление уведомления о включении сведений в Национальный реестр специалистов в области инженерных изысканий). Справка о наличии опыта.</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3" w:name="_Toc518558333"/>
      <w:bookmarkEnd w:id="443"/>
    </w:p>
    <w:p w14:paraId="2262C54F" w14:textId="27684A18" w:rsidR="00860CD2" w:rsidRPr="002518D7" w:rsidRDefault="00860CD2" w:rsidP="003520F5">
      <w:pPr>
        <w:pStyle w:val="affffff2"/>
        <w:outlineLvl w:val="9"/>
      </w:pPr>
      <w:r w:rsidRPr="002518D7">
        <w:t>Приложение №</w:t>
      </w:r>
      <w:r w:rsidR="00B64D29">
        <w:t xml:space="preserve"> </w:t>
      </w:r>
      <w:r w:rsidR="00EE54F8">
        <w:t>2</w:t>
      </w:r>
      <w:r w:rsidR="00EE54F8">
        <w:br/>
        <w:t>к И</w:t>
      </w:r>
      <w:r w:rsidRPr="002518D7">
        <w:t>нформационной карте</w:t>
      </w:r>
      <w:bookmarkEnd w:id="453"/>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4" w:name="_Toc518558334"/>
      <w:r w:rsidRPr="0061579A">
        <w:rPr>
          <w:rFonts w:ascii="Times New Roman" w:eastAsia="Times New Roman" w:hAnsi="Times New Roman"/>
          <w:b/>
          <w:sz w:val="24"/>
          <w:lang w:eastAsia="ru-RU"/>
        </w:rPr>
        <w:t>ПОРЯДОК ОЦЕНКИ И СОПОСТАВЛЕНИЯ ЗАЯВОК</w:t>
      </w:r>
      <w:bookmarkEnd w:id="454"/>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BB0314" w:rsidRDefault="00C65A8F" w:rsidP="00C65A8F">
            <w:pPr>
              <w:pStyle w:val="Times12"/>
              <w:ind w:left="45" w:right="113" w:firstLine="0"/>
              <w:jc w:val="left"/>
              <w:rPr>
                <w:bCs/>
                <w:sz w:val="24"/>
                <w:szCs w:val="24"/>
              </w:rPr>
            </w:pPr>
            <w:r w:rsidRPr="00BB0314">
              <w:rPr>
                <w:sz w:val="24"/>
                <w:szCs w:val="24"/>
              </w:rPr>
              <w:t xml:space="preserve">Критерии оценки заявок на участие </w:t>
            </w:r>
            <w:proofErr w:type="gramStart"/>
            <w:r w:rsidRPr="00BB0314">
              <w:rPr>
                <w:sz w:val="24"/>
                <w:szCs w:val="24"/>
              </w:rPr>
              <w:t>в</w:t>
            </w:r>
            <w:proofErr w:type="gramEnd"/>
            <w:r w:rsidRPr="00BB0314">
              <w:rPr>
                <w:sz w:val="24"/>
                <w:szCs w:val="24"/>
              </w:rPr>
              <w:t xml:space="preserve"> запроса предложений  </w:t>
            </w:r>
          </w:p>
        </w:tc>
        <w:tc>
          <w:tcPr>
            <w:tcW w:w="6523" w:type="dxa"/>
          </w:tcPr>
          <w:p w14:paraId="32983D8B" w14:textId="71CA0076"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Цена договора. Значимость критерия (</w:t>
            </w:r>
            <w:proofErr w:type="spellStart"/>
            <w:r w:rsidRPr="00BB0314">
              <w:rPr>
                <w:rFonts w:ascii="Times New Roman" w:hAnsi="Times New Roman"/>
                <w:sz w:val="24"/>
                <w:szCs w:val="24"/>
              </w:rPr>
              <w:t>Ц</w:t>
            </w:r>
            <w:proofErr w:type="gramStart"/>
            <w:r w:rsidRPr="00BB0314">
              <w:rPr>
                <w:rFonts w:ascii="Times New Roman" w:hAnsi="Times New Roman"/>
                <w:sz w:val="24"/>
                <w:szCs w:val="24"/>
              </w:rPr>
              <w:t>i</w:t>
            </w:r>
            <w:proofErr w:type="spellEnd"/>
            <w:proofErr w:type="gramEnd"/>
            <w:r w:rsidRPr="00BB0314">
              <w:rPr>
                <w:rFonts w:ascii="Times New Roman" w:hAnsi="Times New Roman"/>
                <w:sz w:val="24"/>
                <w:szCs w:val="24"/>
              </w:rPr>
              <w:t xml:space="preserve">)  80 % </w:t>
            </w:r>
          </w:p>
          <w:p w14:paraId="157DCC40" w14:textId="7CB21851"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Опыт выполнения аналогичных работ (подтвержденный </w:t>
            </w:r>
            <w:proofErr w:type="spellStart"/>
            <w:r w:rsidRPr="00BB0314">
              <w:rPr>
                <w:rFonts w:ascii="Times New Roman" w:hAnsi="Times New Roman"/>
                <w:sz w:val="24"/>
                <w:szCs w:val="24"/>
              </w:rPr>
              <w:t>референц</w:t>
            </w:r>
            <w:proofErr w:type="spellEnd"/>
            <w:r w:rsidRPr="00BB0314">
              <w:rPr>
                <w:rFonts w:ascii="Times New Roman" w:hAnsi="Times New Roman"/>
                <w:sz w:val="24"/>
                <w:szCs w:val="24"/>
              </w:rPr>
              <w:t>-листом). Значимость критерия (</w:t>
            </w:r>
            <w:proofErr w:type="spellStart"/>
            <w:r w:rsidRPr="00BB0314">
              <w:rPr>
                <w:rFonts w:ascii="Times New Roman" w:hAnsi="Times New Roman"/>
                <w:sz w:val="24"/>
                <w:szCs w:val="24"/>
                <w:lang w:val="en-US"/>
              </w:rPr>
              <w:t>Oi</w:t>
            </w:r>
            <w:proofErr w:type="spellEnd"/>
            <w:r w:rsidRPr="00BB0314">
              <w:rPr>
                <w:rFonts w:ascii="Times New Roman" w:hAnsi="Times New Roman"/>
                <w:sz w:val="24"/>
                <w:szCs w:val="24"/>
              </w:rPr>
              <w:t xml:space="preserve">) 20 %  </w:t>
            </w:r>
          </w:p>
          <w:p w14:paraId="1611630F" w14:textId="77777777" w:rsidR="00C65A8F" w:rsidRPr="00BB0314" w:rsidRDefault="00C65A8F" w:rsidP="00C65A8F">
            <w:pPr>
              <w:rPr>
                <w:rFonts w:ascii="Times New Roman" w:hAnsi="Times New Roman"/>
                <w:sz w:val="24"/>
                <w:szCs w:val="24"/>
              </w:rPr>
            </w:pPr>
          </w:p>
        </w:tc>
      </w:tr>
      <w:tr w:rsidR="00C65A8F" w:rsidRPr="00C0407C" w14:paraId="7FA8BE8D" w14:textId="77777777" w:rsidTr="00C65A8F">
        <w:trPr>
          <w:trHeight w:val="550"/>
        </w:trPr>
        <w:tc>
          <w:tcPr>
            <w:tcW w:w="2945" w:type="dxa"/>
          </w:tcPr>
          <w:p w14:paraId="2DA14246" w14:textId="77777777" w:rsidR="00C65A8F" w:rsidRPr="00BB0314" w:rsidRDefault="00C65A8F" w:rsidP="00C65A8F">
            <w:pPr>
              <w:spacing w:after="120"/>
              <w:ind w:right="153"/>
              <w:rPr>
                <w:rFonts w:ascii="Times New Roman" w:hAnsi="Times New Roman"/>
                <w:sz w:val="24"/>
                <w:szCs w:val="24"/>
              </w:rPr>
            </w:pPr>
            <w:r w:rsidRPr="00BB0314">
              <w:rPr>
                <w:rFonts w:ascii="Times New Roman" w:hAnsi="Times New Roman"/>
                <w:sz w:val="24"/>
                <w:szCs w:val="24"/>
              </w:rPr>
              <w:t xml:space="preserve">Методика оценки заявок на участие в открытом </w:t>
            </w:r>
            <w:r w:rsidRPr="00BB0314">
              <w:rPr>
                <w:rFonts w:ascii="Times New Roman" w:hAnsi="Times New Roman"/>
                <w:bCs/>
                <w:sz w:val="24"/>
                <w:szCs w:val="24"/>
              </w:rPr>
              <w:t>запросе предложений</w:t>
            </w:r>
          </w:p>
        </w:tc>
        <w:tc>
          <w:tcPr>
            <w:tcW w:w="6523" w:type="dxa"/>
          </w:tcPr>
          <w:p w14:paraId="1E78334D" w14:textId="77777777" w:rsidR="00C65A8F" w:rsidRPr="00BB0314" w:rsidRDefault="00C65A8F" w:rsidP="00C65A8F">
            <w:pPr>
              <w:pStyle w:val="afff5"/>
              <w:spacing w:line="23" w:lineRule="atLeast"/>
              <w:jc w:val="both"/>
              <w:rPr>
                <w:sz w:val="24"/>
              </w:rPr>
            </w:pPr>
            <w:r w:rsidRPr="00BB0314">
              <w:rPr>
                <w:sz w:val="24"/>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BB0314" w:rsidRDefault="00C65A8F" w:rsidP="00C65A8F">
            <w:pPr>
              <w:pStyle w:val="afff5"/>
              <w:spacing w:line="23" w:lineRule="atLeast"/>
              <w:jc w:val="both"/>
              <w:rPr>
                <w:sz w:val="24"/>
              </w:rPr>
            </w:pPr>
            <w:r w:rsidRPr="00BB0314">
              <w:rPr>
                <w:sz w:val="24"/>
              </w:rPr>
              <w:t>Рейтинг заявки на участие в запросе предложений i-</w:t>
            </w:r>
            <w:proofErr w:type="spellStart"/>
            <w:r w:rsidRPr="00BB0314">
              <w:rPr>
                <w:sz w:val="24"/>
              </w:rPr>
              <w:t>го</w:t>
            </w:r>
            <w:proofErr w:type="spellEnd"/>
            <w:r w:rsidRPr="00BB0314">
              <w:rPr>
                <w:sz w:val="24"/>
              </w:rPr>
              <w:t xml:space="preserve"> участника запроса предложений определяется по формуле: </w:t>
            </w:r>
          </w:p>
          <w:p w14:paraId="43C1D8C9" w14:textId="77777777" w:rsidR="00C65A8F" w:rsidRPr="00BB0314" w:rsidRDefault="00C65A8F" w:rsidP="00C65A8F">
            <w:pPr>
              <w:pStyle w:val="afff5"/>
              <w:spacing w:line="23" w:lineRule="atLeast"/>
              <w:jc w:val="both"/>
              <w:rPr>
                <w:sz w:val="24"/>
                <w:lang w:val="fi-FI"/>
              </w:rPr>
            </w:pPr>
            <w:r w:rsidRPr="00BB0314">
              <w:rPr>
                <w:sz w:val="24"/>
                <w:lang w:val="fi-FI"/>
              </w:rPr>
              <w:t>R</w:t>
            </w:r>
            <w:r w:rsidRPr="00BB0314">
              <w:rPr>
                <w:sz w:val="24"/>
                <w:vertAlign w:val="subscript"/>
                <w:lang w:val="fi-FI"/>
              </w:rPr>
              <w:t>i</w:t>
            </w:r>
            <w:r w:rsidRPr="00BB0314">
              <w:rPr>
                <w:sz w:val="24"/>
                <w:lang w:val="fi-FI"/>
              </w:rPr>
              <w:t xml:space="preserve"> =</w:t>
            </w:r>
            <w:proofErr w:type="spellStart"/>
            <w:r w:rsidRPr="00BB0314">
              <w:rPr>
                <w:sz w:val="24"/>
              </w:rPr>
              <w:t>БЦ</w:t>
            </w:r>
            <w:proofErr w:type="spellEnd"/>
            <w:r w:rsidRPr="00BB0314">
              <w:rPr>
                <w:sz w:val="24"/>
                <w:lang w:val="fi-FI"/>
              </w:rPr>
              <w:t xml:space="preserve">i </w:t>
            </w:r>
            <w:r w:rsidRPr="00BB0314">
              <w:rPr>
                <w:sz w:val="24"/>
                <w:vertAlign w:val="subscript"/>
                <w:lang w:val="fi-FI"/>
              </w:rPr>
              <w:t>i</w:t>
            </w:r>
            <w:r w:rsidRPr="00BB0314">
              <w:rPr>
                <w:sz w:val="24"/>
                <w:lang w:val="fi-FI"/>
              </w:rPr>
              <w:t xml:space="preserve"> * V</w:t>
            </w:r>
            <w:proofErr w:type="spellStart"/>
            <w:r w:rsidRPr="00BB0314">
              <w:rPr>
                <w:sz w:val="24"/>
                <w:vertAlign w:val="subscript"/>
              </w:rPr>
              <w:t>Ц</w:t>
            </w:r>
            <w:r w:rsidRPr="00BB0314">
              <w:rPr>
                <w:sz w:val="24"/>
                <w:vertAlign w:val="subscript"/>
                <w:lang w:val="fi-FI"/>
              </w:rPr>
              <w:t>i</w:t>
            </w:r>
            <w:proofErr w:type="spellEnd"/>
            <w:r w:rsidRPr="00BB0314">
              <w:rPr>
                <w:sz w:val="24"/>
                <w:vertAlign w:val="subscript"/>
                <w:lang w:val="fi-FI"/>
              </w:rPr>
              <w:t xml:space="preserve"> </w:t>
            </w:r>
            <w:r w:rsidRPr="00BB0314">
              <w:rPr>
                <w:sz w:val="24"/>
                <w:lang w:val="fi-FI"/>
              </w:rPr>
              <w:t xml:space="preserve">+ </w:t>
            </w:r>
            <w:proofErr w:type="spellStart"/>
            <w:r w:rsidRPr="00BB0314">
              <w:rPr>
                <w:sz w:val="24"/>
              </w:rPr>
              <w:t>Б</w:t>
            </w:r>
            <w:r w:rsidRPr="00BB0314">
              <w:rPr>
                <w:sz w:val="24"/>
                <w:lang w:val="fi-FI"/>
              </w:rPr>
              <w:t>Oi</w:t>
            </w:r>
            <w:r w:rsidRPr="00BB0314">
              <w:rPr>
                <w:sz w:val="24"/>
                <w:vertAlign w:val="subscript"/>
                <w:lang w:val="fi-FI"/>
              </w:rPr>
              <w:t>i</w:t>
            </w:r>
            <w:proofErr w:type="spellEnd"/>
            <w:r w:rsidRPr="00BB0314">
              <w:rPr>
                <w:sz w:val="24"/>
                <w:vertAlign w:val="subscript"/>
                <w:lang w:val="fi-FI"/>
              </w:rPr>
              <w:t xml:space="preserve"> * </w:t>
            </w:r>
            <w:r w:rsidRPr="00BB0314">
              <w:rPr>
                <w:sz w:val="24"/>
                <w:lang w:val="fi-FI"/>
              </w:rPr>
              <w:t>V</w:t>
            </w:r>
            <w:r w:rsidRPr="00BB0314">
              <w:rPr>
                <w:sz w:val="24"/>
                <w:vertAlign w:val="subscript"/>
                <w:lang w:val="fi-FI"/>
              </w:rPr>
              <w:t xml:space="preserve">Oi  </w:t>
            </w:r>
            <w:r w:rsidRPr="00BB0314">
              <w:rPr>
                <w:sz w:val="24"/>
                <w:lang w:val="fi-FI"/>
              </w:rPr>
              <w:t>;</w:t>
            </w:r>
          </w:p>
          <w:p w14:paraId="7EA668D6" w14:textId="77777777" w:rsidR="00C65A8F" w:rsidRPr="00BB0314" w:rsidRDefault="00C65A8F" w:rsidP="00C65A8F">
            <w:pPr>
              <w:pStyle w:val="afff5"/>
              <w:spacing w:line="23" w:lineRule="atLeast"/>
              <w:jc w:val="both"/>
              <w:rPr>
                <w:sz w:val="24"/>
              </w:rPr>
            </w:pPr>
            <w:r w:rsidRPr="00BB0314">
              <w:rPr>
                <w:sz w:val="24"/>
              </w:rPr>
              <w:t xml:space="preserve">где V – значимость (вес) соответствующего критерия, </w:t>
            </w:r>
            <w:proofErr w:type="spellStart"/>
            <w:r w:rsidRPr="00BB0314">
              <w:rPr>
                <w:sz w:val="24"/>
              </w:rPr>
              <w:t>Цi</w:t>
            </w:r>
            <w:proofErr w:type="spellEnd"/>
            <w:r w:rsidRPr="00BB0314">
              <w:rPr>
                <w:sz w:val="24"/>
              </w:rPr>
              <w:t xml:space="preserve"> </w:t>
            </w:r>
            <w:r w:rsidRPr="00BB0314">
              <w:rPr>
                <w:sz w:val="24"/>
                <w:vertAlign w:val="subscript"/>
              </w:rPr>
              <w:t>i</w:t>
            </w:r>
            <w:r w:rsidRPr="00BB0314">
              <w:rPr>
                <w:sz w:val="24"/>
              </w:rPr>
              <w:t xml:space="preserve">, </w:t>
            </w:r>
            <w:proofErr w:type="spellStart"/>
            <w:r w:rsidRPr="00BB0314">
              <w:rPr>
                <w:sz w:val="24"/>
              </w:rPr>
              <w:t>Оi</w:t>
            </w:r>
            <w:proofErr w:type="spellEnd"/>
            <w:r w:rsidRPr="00BB0314">
              <w:rPr>
                <w:sz w:val="24"/>
              </w:rPr>
              <w:t xml:space="preserve"> </w:t>
            </w:r>
            <w:r w:rsidRPr="00BB0314">
              <w:rPr>
                <w:sz w:val="24"/>
                <w:vertAlign w:val="subscript"/>
              </w:rPr>
              <w:t>i</w:t>
            </w:r>
            <w:r w:rsidRPr="00BB0314">
              <w:rPr>
                <w:sz w:val="24"/>
              </w:rPr>
              <w:t xml:space="preserve">,   – оценка (балл) соответствующего критерия. </w:t>
            </w:r>
          </w:p>
          <w:p w14:paraId="5110E76E" w14:textId="77777777" w:rsidR="00C65A8F" w:rsidRPr="00BB0314" w:rsidRDefault="00C65A8F" w:rsidP="00C65A8F">
            <w:pPr>
              <w:pStyle w:val="afff5"/>
              <w:spacing w:line="23" w:lineRule="atLeast"/>
              <w:jc w:val="both"/>
              <w:rPr>
                <w:sz w:val="24"/>
              </w:rPr>
            </w:pPr>
            <w:r w:rsidRPr="00BB0314">
              <w:rPr>
                <w:sz w:val="24"/>
              </w:rPr>
              <w:t xml:space="preserve">Совокупная значимость всех критериев равна 100 процентам. Максимальная оценка в баллах по критериям </w:t>
            </w:r>
            <w:proofErr w:type="spellStart"/>
            <w:r w:rsidRPr="00BB0314">
              <w:rPr>
                <w:sz w:val="24"/>
              </w:rPr>
              <w:t>Цi</w:t>
            </w:r>
            <w:proofErr w:type="spellEnd"/>
            <w:r w:rsidRPr="00BB0314">
              <w:rPr>
                <w:sz w:val="24"/>
              </w:rPr>
              <w:t xml:space="preserve"> </w:t>
            </w:r>
            <w:r w:rsidRPr="00BB0314">
              <w:rPr>
                <w:sz w:val="24"/>
                <w:vertAlign w:val="subscript"/>
              </w:rPr>
              <w:t>i</w:t>
            </w:r>
            <w:r w:rsidRPr="00BB0314">
              <w:rPr>
                <w:sz w:val="24"/>
              </w:rPr>
              <w:t xml:space="preserve">, </w:t>
            </w:r>
            <w:proofErr w:type="spellStart"/>
            <w:r w:rsidRPr="00BB0314">
              <w:rPr>
                <w:sz w:val="24"/>
                <w:lang w:val="en-US"/>
              </w:rPr>
              <w:t>Oi</w:t>
            </w:r>
            <w:r w:rsidRPr="00BB0314">
              <w:rPr>
                <w:sz w:val="24"/>
                <w:vertAlign w:val="subscript"/>
                <w:lang w:val="en-US"/>
              </w:rPr>
              <w:t>i</w:t>
            </w:r>
            <w:proofErr w:type="spellEnd"/>
            <w:r w:rsidRPr="00BB0314">
              <w:rPr>
                <w:sz w:val="24"/>
              </w:rPr>
              <w:t xml:space="preserve">, – 100 баллов </w:t>
            </w:r>
          </w:p>
          <w:p w14:paraId="108B5363" w14:textId="77777777" w:rsidR="00C65A8F" w:rsidRPr="00BB0314" w:rsidRDefault="00C65A8F" w:rsidP="00C65A8F">
            <w:pPr>
              <w:pStyle w:val="afff5"/>
              <w:spacing w:line="23" w:lineRule="atLeast"/>
              <w:jc w:val="both"/>
              <w:rPr>
                <w:sz w:val="24"/>
              </w:rPr>
            </w:pPr>
            <w:r w:rsidRPr="00BB0314">
              <w:rPr>
                <w:b/>
                <w:bCs/>
                <w:i/>
                <w:iCs/>
                <w:sz w:val="24"/>
              </w:rPr>
              <w:t>Цена договора</w:t>
            </w:r>
            <w:r w:rsidRPr="00BB0314">
              <w:rPr>
                <w:sz w:val="24"/>
              </w:rPr>
              <w:t xml:space="preserve"> </w:t>
            </w:r>
          </w:p>
          <w:p w14:paraId="4C0AAA12" w14:textId="77777777" w:rsidR="00C65A8F" w:rsidRPr="00BB0314" w:rsidRDefault="00C65A8F" w:rsidP="00C65A8F">
            <w:pPr>
              <w:pStyle w:val="afff5"/>
              <w:spacing w:line="23" w:lineRule="atLeast"/>
              <w:jc w:val="center"/>
              <w:rPr>
                <w:sz w:val="24"/>
              </w:rPr>
            </w:pPr>
            <w:proofErr w:type="spellStart"/>
            <w:r w:rsidRPr="00BB0314">
              <w:rPr>
                <w:sz w:val="24"/>
              </w:rPr>
              <w:t>БЦ</w:t>
            </w:r>
            <w:r w:rsidRPr="00BB0314">
              <w:rPr>
                <w:sz w:val="24"/>
                <w:vertAlign w:val="subscript"/>
              </w:rPr>
              <w:t>i</w:t>
            </w:r>
            <w:proofErr w:type="spellEnd"/>
            <w:r w:rsidRPr="00BB0314">
              <w:rPr>
                <w:sz w:val="24"/>
              </w:rPr>
              <w:t xml:space="preserve"> = </w:t>
            </w:r>
            <w:proofErr w:type="spellStart"/>
            <w:r w:rsidRPr="00BB0314">
              <w:rPr>
                <w:sz w:val="24"/>
              </w:rPr>
              <w:t>Ц</w:t>
            </w:r>
            <w:r w:rsidRPr="00BB0314">
              <w:rPr>
                <w:sz w:val="24"/>
                <w:vertAlign w:val="subscript"/>
              </w:rPr>
              <w:t>min</w:t>
            </w:r>
            <w:proofErr w:type="spellEnd"/>
            <w:r w:rsidRPr="00BB0314">
              <w:rPr>
                <w:sz w:val="24"/>
              </w:rPr>
              <w:t xml:space="preserve">/ </w:t>
            </w:r>
            <w:proofErr w:type="spellStart"/>
            <w:r w:rsidRPr="00BB0314">
              <w:rPr>
                <w:sz w:val="24"/>
              </w:rPr>
              <w:t>Ц</w:t>
            </w:r>
            <w:r w:rsidRPr="00BB0314">
              <w:rPr>
                <w:sz w:val="24"/>
                <w:vertAlign w:val="subscript"/>
              </w:rPr>
              <w:t>i</w:t>
            </w:r>
            <w:proofErr w:type="spellEnd"/>
            <w:r w:rsidRPr="00BB0314">
              <w:rPr>
                <w:sz w:val="24"/>
              </w:rPr>
              <w:t xml:space="preserve"> * 100 </w:t>
            </w:r>
          </w:p>
          <w:p w14:paraId="502B5BB7" w14:textId="77777777" w:rsidR="00C65A8F" w:rsidRPr="00BB0314" w:rsidRDefault="00C65A8F" w:rsidP="00C65A8F">
            <w:pPr>
              <w:pStyle w:val="afff5"/>
              <w:spacing w:line="23" w:lineRule="atLeast"/>
              <w:jc w:val="both"/>
              <w:rPr>
                <w:sz w:val="24"/>
              </w:rPr>
            </w:pPr>
            <w:r w:rsidRPr="00BB0314">
              <w:rPr>
                <w:sz w:val="24"/>
              </w:rPr>
              <w:t xml:space="preserve">где: </w:t>
            </w:r>
            <w:proofErr w:type="spellStart"/>
            <w:r w:rsidRPr="00BB0314">
              <w:rPr>
                <w:sz w:val="24"/>
              </w:rPr>
              <w:t>БЦ</w:t>
            </w:r>
            <w:r w:rsidRPr="00BB0314">
              <w:rPr>
                <w:sz w:val="24"/>
                <w:vertAlign w:val="subscript"/>
              </w:rPr>
              <w:t>i</w:t>
            </w:r>
            <w:proofErr w:type="spellEnd"/>
            <w:r w:rsidRPr="00BB0314">
              <w:rPr>
                <w:sz w:val="24"/>
              </w:rPr>
              <w:t xml:space="preserve"> – оценка по критерию «цена договора, цена единицы товара, работы, услуги» i-</w:t>
            </w:r>
            <w:proofErr w:type="spellStart"/>
            <w:r w:rsidRPr="00BB0314">
              <w:rPr>
                <w:sz w:val="24"/>
              </w:rPr>
              <w:t>го</w:t>
            </w:r>
            <w:proofErr w:type="spellEnd"/>
            <w:r w:rsidRPr="00BB0314">
              <w:rPr>
                <w:sz w:val="24"/>
              </w:rPr>
              <w:t xml:space="preserve"> участника запроса предложений, баллы </w:t>
            </w:r>
          </w:p>
          <w:p w14:paraId="2A6A59E4" w14:textId="77777777" w:rsidR="00C65A8F" w:rsidRPr="00BB0314" w:rsidRDefault="00C65A8F" w:rsidP="00C65A8F">
            <w:pPr>
              <w:pStyle w:val="afff5"/>
              <w:spacing w:after="120"/>
              <w:jc w:val="both"/>
              <w:rPr>
                <w:sz w:val="24"/>
              </w:rPr>
            </w:pPr>
            <w:proofErr w:type="spellStart"/>
            <w:r w:rsidRPr="00BB0314">
              <w:rPr>
                <w:sz w:val="24"/>
              </w:rPr>
              <w:t>Ц</w:t>
            </w:r>
            <w:r w:rsidRPr="00BB0314">
              <w:rPr>
                <w:sz w:val="24"/>
                <w:vertAlign w:val="subscript"/>
              </w:rPr>
              <w:t>i</w:t>
            </w:r>
            <w:proofErr w:type="spellEnd"/>
            <w:r w:rsidRPr="00BB0314">
              <w:rPr>
                <w:sz w:val="24"/>
              </w:rPr>
              <w:t xml:space="preserve"> – предложение участника запроса предложений о цене договора, указанной в заявке на участие в закупочной процедуре i-</w:t>
            </w:r>
            <w:proofErr w:type="spellStart"/>
            <w:r w:rsidRPr="00BB0314">
              <w:rPr>
                <w:sz w:val="24"/>
              </w:rPr>
              <w:t>го</w:t>
            </w:r>
            <w:proofErr w:type="spellEnd"/>
            <w:r w:rsidRPr="00BB0314">
              <w:rPr>
                <w:sz w:val="24"/>
              </w:rPr>
              <w:t xml:space="preserve"> участника запроса предложений, руб. </w:t>
            </w:r>
          </w:p>
          <w:p w14:paraId="4D075492" w14:textId="77777777" w:rsidR="00C65A8F" w:rsidRPr="00BB0314" w:rsidRDefault="00C65A8F" w:rsidP="00C65A8F">
            <w:pPr>
              <w:pStyle w:val="afff5"/>
              <w:spacing w:after="120"/>
              <w:jc w:val="both"/>
              <w:rPr>
                <w:sz w:val="24"/>
              </w:rPr>
            </w:pPr>
            <w:proofErr w:type="spellStart"/>
            <w:r w:rsidRPr="00BB0314">
              <w:rPr>
                <w:sz w:val="24"/>
              </w:rPr>
              <w:t>Ц</w:t>
            </w:r>
            <w:r w:rsidRPr="00BB0314">
              <w:rPr>
                <w:sz w:val="24"/>
                <w:vertAlign w:val="subscript"/>
              </w:rPr>
              <w:t>min</w:t>
            </w:r>
            <w:proofErr w:type="spellEnd"/>
            <w:r w:rsidRPr="00BB0314">
              <w:rPr>
                <w:sz w:val="24"/>
              </w:rPr>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BB0314" w:rsidRDefault="00C65A8F" w:rsidP="00C65A8F">
            <w:pPr>
              <w:spacing w:line="23" w:lineRule="atLeast"/>
              <w:jc w:val="both"/>
              <w:rPr>
                <w:rFonts w:ascii="Times New Roman" w:hAnsi="Times New Roman"/>
                <w:b/>
                <w:i/>
                <w:sz w:val="24"/>
                <w:szCs w:val="24"/>
              </w:rPr>
            </w:pPr>
            <w:r w:rsidRPr="00BB0314">
              <w:rPr>
                <w:rFonts w:ascii="Times New Roman" w:hAnsi="Times New Roman"/>
                <w:b/>
                <w:i/>
                <w:sz w:val="24"/>
                <w:szCs w:val="24"/>
              </w:rPr>
              <w:t xml:space="preserve">Опыт выполнения аналогичных работ (подтвержденный </w:t>
            </w:r>
            <w:proofErr w:type="spellStart"/>
            <w:r w:rsidRPr="00BB0314">
              <w:rPr>
                <w:rFonts w:ascii="Times New Roman" w:hAnsi="Times New Roman"/>
                <w:b/>
                <w:i/>
                <w:sz w:val="24"/>
                <w:szCs w:val="24"/>
              </w:rPr>
              <w:t>референц</w:t>
            </w:r>
            <w:proofErr w:type="spellEnd"/>
            <w:r w:rsidRPr="00BB0314">
              <w:rPr>
                <w:rFonts w:ascii="Times New Roman" w:hAnsi="Times New Roman"/>
                <w:b/>
                <w:i/>
                <w:sz w:val="24"/>
                <w:szCs w:val="24"/>
              </w:rPr>
              <w:t xml:space="preserve">-листом) </w:t>
            </w:r>
          </w:p>
          <w:p w14:paraId="30AE1292" w14:textId="77777777" w:rsidR="00C65A8F" w:rsidRPr="00BB0314" w:rsidRDefault="00C65A8F" w:rsidP="00C65A8F">
            <w:pPr>
              <w:spacing w:line="23" w:lineRule="atLeast"/>
              <w:jc w:val="both"/>
              <w:rPr>
                <w:rFonts w:ascii="Times New Roman" w:hAnsi="Times New Roman"/>
                <w:sz w:val="24"/>
                <w:szCs w:val="24"/>
              </w:rPr>
            </w:pPr>
          </w:p>
          <w:p w14:paraId="210B4627" w14:textId="77777777"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где: </w:t>
            </w:r>
            <w:proofErr w:type="spellStart"/>
            <w:r w:rsidRPr="00BB0314">
              <w:rPr>
                <w:rFonts w:ascii="Times New Roman" w:hAnsi="Times New Roman"/>
                <w:sz w:val="24"/>
                <w:szCs w:val="24"/>
              </w:rPr>
              <w:t>БО</w:t>
            </w:r>
            <w:proofErr w:type="gramStart"/>
            <w:r w:rsidRPr="00BB0314">
              <w:rPr>
                <w:rFonts w:ascii="Times New Roman" w:hAnsi="Times New Roman"/>
                <w:sz w:val="24"/>
                <w:szCs w:val="24"/>
                <w:vertAlign w:val="subscript"/>
              </w:rPr>
              <w:t>i</w:t>
            </w:r>
            <w:proofErr w:type="spellEnd"/>
            <w:proofErr w:type="gramEnd"/>
            <w:r w:rsidRPr="00BB0314">
              <w:rPr>
                <w:rFonts w:ascii="Times New Roman" w:hAnsi="Times New Roman"/>
                <w:sz w:val="24"/>
                <w:szCs w:val="24"/>
              </w:rPr>
              <w:t xml:space="preserve"> – оценка по критерию «Опыт выполнения аналогичных работ» i-</w:t>
            </w:r>
            <w:proofErr w:type="spellStart"/>
            <w:r w:rsidRPr="00BB0314">
              <w:rPr>
                <w:rFonts w:ascii="Times New Roman" w:hAnsi="Times New Roman"/>
                <w:sz w:val="24"/>
                <w:szCs w:val="24"/>
              </w:rPr>
              <w:t>го</w:t>
            </w:r>
            <w:proofErr w:type="spellEnd"/>
            <w:r w:rsidRPr="00BB0314">
              <w:rPr>
                <w:rFonts w:ascii="Times New Roman" w:hAnsi="Times New Roman"/>
                <w:sz w:val="24"/>
                <w:szCs w:val="24"/>
              </w:rPr>
              <w:t xml:space="preserve"> участника процедуры закупки, баллы</w:t>
            </w:r>
          </w:p>
          <w:p w14:paraId="488F1B36" w14:textId="77777777" w:rsidR="00C65A8F" w:rsidRPr="00BB0314" w:rsidRDefault="00C65A8F" w:rsidP="00C65A8F">
            <w:pPr>
              <w:spacing w:line="23" w:lineRule="atLeast"/>
              <w:jc w:val="both"/>
              <w:rPr>
                <w:rFonts w:ascii="Times New Roman" w:hAnsi="Times New Roman"/>
                <w:sz w:val="24"/>
                <w:szCs w:val="24"/>
              </w:rPr>
            </w:pPr>
          </w:p>
          <w:p w14:paraId="3513C6AD" w14:textId="77777777" w:rsidR="00C65A8F" w:rsidRPr="00BB0314" w:rsidRDefault="00C65A8F" w:rsidP="00C65A8F">
            <w:pPr>
              <w:spacing w:line="23" w:lineRule="atLeast"/>
              <w:jc w:val="both"/>
              <w:rPr>
                <w:rFonts w:ascii="Times New Roman" w:hAnsi="Times New Roman"/>
                <w:sz w:val="24"/>
                <w:szCs w:val="24"/>
              </w:rPr>
            </w:pPr>
            <w:proofErr w:type="spellStart"/>
            <w:r w:rsidRPr="00BB0314">
              <w:rPr>
                <w:rFonts w:ascii="Times New Roman" w:hAnsi="Times New Roman"/>
                <w:sz w:val="24"/>
                <w:szCs w:val="24"/>
              </w:rPr>
              <w:t>БО</w:t>
            </w:r>
            <w:proofErr w:type="gramStart"/>
            <w:r w:rsidRPr="00BB0314">
              <w:rPr>
                <w:rFonts w:ascii="Times New Roman" w:hAnsi="Times New Roman"/>
                <w:sz w:val="24"/>
                <w:szCs w:val="24"/>
                <w:vertAlign w:val="subscript"/>
              </w:rPr>
              <w:t>i</w:t>
            </w:r>
            <w:proofErr w:type="spellEnd"/>
            <w:proofErr w:type="gramEnd"/>
            <w:r w:rsidRPr="00BB0314">
              <w:rPr>
                <w:rFonts w:ascii="Times New Roman" w:hAnsi="Times New Roman"/>
                <w:sz w:val="24"/>
                <w:szCs w:val="24"/>
                <w:vertAlign w:val="subscript"/>
              </w:rPr>
              <w:t xml:space="preserve"> </w:t>
            </w:r>
            <w:r w:rsidRPr="00BB0314">
              <w:rPr>
                <w:rFonts w:ascii="Times New Roman" w:hAnsi="Times New Roman"/>
                <w:sz w:val="24"/>
                <w:szCs w:val="24"/>
              </w:rPr>
              <w:t>равно:</w:t>
            </w:r>
          </w:p>
          <w:p w14:paraId="58774285" w14:textId="13B627F0" w:rsidR="007A3572" w:rsidRPr="00BB0314" w:rsidRDefault="007A3572" w:rsidP="007A3572">
            <w:pPr>
              <w:spacing w:line="23" w:lineRule="atLeast"/>
              <w:jc w:val="both"/>
              <w:rPr>
                <w:rFonts w:ascii="Times New Roman" w:hAnsi="Times New Roman"/>
                <w:b/>
                <w:i/>
                <w:sz w:val="24"/>
                <w:szCs w:val="24"/>
              </w:rPr>
            </w:pPr>
            <w:r w:rsidRPr="00BB0314">
              <w:rPr>
                <w:rFonts w:ascii="Times New Roman" w:hAnsi="Times New Roman"/>
                <w:sz w:val="24"/>
                <w:szCs w:val="24"/>
              </w:rPr>
              <w:t>при опыте (0-</w:t>
            </w:r>
            <w:r w:rsidR="00C83650">
              <w:rPr>
                <w:rFonts w:ascii="Times New Roman" w:hAnsi="Times New Roman"/>
                <w:sz w:val="24"/>
                <w:szCs w:val="24"/>
              </w:rPr>
              <w:t>3</w:t>
            </w:r>
            <w:r w:rsidRPr="00BB0314">
              <w:rPr>
                <w:rFonts w:ascii="Times New Roman" w:hAnsi="Times New Roman"/>
                <w:sz w:val="24"/>
                <w:szCs w:val="24"/>
              </w:rPr>
              <w:t xml:space="preserve"> Договора </w:t>
            </w:r>
            <w:proofErr w:type="gramStart"/>
            <w:r w:rsidRPr="00BB0314">
              <w:rPr>
                <w:rFonts w:ascii="Times New Roman" w:hAnsi="Times New Roman"/>
                <w:sz w:val="24"/>
                <w:szCs w:val="24"/>
              </w:rPr>
              <w:t>за</w:t>
            </w:r>
            <w:proofErr w:type="gramEnd"/>
            <w:r w:rsidRPr="00BB0314">
              <w:rPr>
                <w:rFonts w:ascii="Times New Roman" w:hAnsi="Times New Roman"/>
                <w:sz w:val="24"/>
                <w:szCs w:val="24"/>
              </w:rPr>
              <w:t xml:space="preserve"> последние 3 года) – 0 баллов.</w:t>
            </w:r>
          </w:p>
          <w:p w14:paraId="723FBDCF" w14:textId="6271F0B1" w:rsidR="007A3572" w:rsidRPr="00BB0314" w:rsidRDefault="007A3572" w:rsidP="007A3572">
            <w:pPr>
              <w:spacing w:line="23" w:lineRule="atLeast"/>
              <w:jc w:val="both"/>
              <w:rPr>
                <w:rFonts w:ascii="Times New Roman" w:hAnsi="Times New Roman"/>
                <w:sz w:val="24"/>
                <w:szCs w:val="24"/>
              </w:rPr>
            </w:pPr>
            <w:r w:rsidRPr="00BB0314">
              <w:rPr>
                <w:rFonts w:ascii="Times New Roman" w:hAnsi="Times New Roman"/>
                <w:sz w:val="24"/>
                <w:szCs w:val="24"/>
              </w:rPr>
              <w:t>при опыте (</w:t>
            </w:r>
            <w:r w:rsidR="00C83650">
              <w:rPr>
                <w:rFonts w:ascii="Times New Roman" w:hAnsi="Times New Roman"/>
                <w:sz w:val="24"/>
                <w:szCs w:val="24"/>
              </w:rPr>
              <w:t>4</w:t>
            </w:r>
            <w:r w:rsidRPr="00BB0314">
              <w:rPr>
                <w:rFonts w:ascii="Times New Roman" w:hAnsi="Times New Roman"/>
                <w:sz w:val="24"/>
                <w:szCs w:val="24"/>
              </w:rPr>
              <w:t>-</w:t>
            </w:r>
            <w:r w:rsidR="00C83650">
              <w:rPr>
                <w:rFonts w:ascii="Times New Roman" w:hAnsi="Times New Roman"/>
                <w:sz w:val="24"/>
                <w:szCs w:val="24"/>
              </w:rPr>
              <w:t>7</w:t>
            </w:r>
            <w:r w:rsidRPr="00BB0314">
              <w:rPr>
                <w:rFonts w:ascii="Times New Roman" w:hAnsi="Times New Roman"/>
                <w:sz w:val="24"/>
                <w:szCs w:val="24"/>
              </w:rPr>
              <w:t xml:space="preserve">  Договоров за </w:t>
            </w:r>
            <w:proofErr w:type="gramStart"/>
            <w:r w:rsidRPr="00BB0314">
              <w:rPr>
                <w:rFonts w:ascii="Times New Roman" w:hAnsi="Times New Roman"/>
                <w:sz w:val="24"/>
                <w:szCs w:val="24"/>
              </w:rPr>
              <w:t>последние</w:t>
            </w:r>
            <w:proofErr w:type="gramEnd"/>
            <w:r w:rsidRPr="00BB0314">
              <w:rPr>
                <w:rFonts w:ascii="Times New Roman" w:hAnsi="Times New Roman"/>
                <w:sz w:val="24"/>
                <w:szCs w:val="24"/>
              </w:rPr>
              <w:t xml:space="preserve"> 3 года): – 50 баллов,</w:t>
            </w:r>
          </w:p>
          <w:p w14:paraId="126191B5" w14:textId="4F9DC931" w:rsidR="007A3572" w:rsidRPr="00BB0314" w:rsidDel="00F45D2D" w:rsidRDefault="007A3572" w:rsidP="007A3572">
            <w:pPr>
              <w:spacing w:line="23" w:lineRule="atLeast"/>
              <w:jc w:val="both"/>
              <w:rPr>
                <w:del w:id="455" w:author="Автор"/>
                <w:rFonts w:ascii="Times New Roman" w:hAnsi="Times New Roman"/>
                <w:sz w:val="24"/>
                <w:szCs w:val="24"/>
              </w:rPr>
            </w:pPr>
            <w:r w:rsidRPr="00BB0314">
              <w:rPr>
                <w:rFonts w:ascii="Times New Roman" w:hAnsi="Times New Roman"/>
                <w:sz w:val="24"/>
                <w:szCs w:val="24"/>
              </w:rPr>
              <w:t>при опыте (</w:t>
            </w:r>
            <w:r w:rsidR="00C83650">
              <w:rPr>
                <w:rFonts w:ascii="Times New Roman" w:hAnsi="Times New Roman"/>
                <w:sz w:val="24"/>
                <w:szCs w:val="24"/>
              </w:rPr>
              <w:t>8</w:t>
            </w:r>
            <w:r w:rsidRPr="00BB0314">
              <w:rPr>
                <w:rFonts w:ascii="Times New Roman" w:hAnsi="Times New Roman"/>
                <w:sz w:val="24"/>
                <w:szCs w:val="24"/>
              </w:rPr>
              <w:t xml:space="preserve"> и более Договоров за </w:t>
            </w:r>
            <w:proofErr w:type="gramStart"/>
            <w:r w:rsidRPr="00BB0314">
              <w:rPr>
                <w:rFonts w:ascii="Times New Roman" w:hAnsi="Times New Roman"/>
                <w:sz w:val="24"/>
                <w:szCs w:val="24"/>
              </w:rPr>
              <w:t>последние</w:t>
            </w:r>
            <w:proofErr w:type="gramEnd"/>
            <w:r w:rsidRPr="00BB0314">
              <w:rPr>
                <w:rFonts w:ascii="Times New Roman" w:hAnsi="Times New Roman"/>
                <w:sz w:val="24"/>
                <w:szCs w:val="24"/>
              </w:rPr>
              <w:t xml:space="preserve"> 3 года): 100 баллов.</w:t>
            </w:r>
          </w:p>
          <w:p w14:paraId="4F2954D8" w14:textId="77777777" w:rsidR="00C65A8F" w:rsidRPr="00BB0314" w:rsidRDefault="00C65A8F" w:rsidP="00C65A8F">
            <w:pPr>
              <w:spacing w:line="23" w:lineRule="atLeast"/>
              <w:jc w:val="both"/>
              <w:rPr>
                <w:rFonts w:ascii="Times New Roman" w:hAnsi="Times New Roman"/>
                <w:sz w:val="24"/>
                <w:szCs w:val="24"/>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57412809" w14:textId="7B2CA1A5" w:rsidR="00860CD2" w:rsidRPr="00BB0314" w:rsidRDefault="00860CD2" w:rsidP="00BB0314">
      <w:pPr>
        <w:spacing w:after="0"/>
        <w:jc w:val="center"/>
        <w:rPr>
          <w:rFonts w:ascii="Times New Roman" w:eastAsia="MS Gothic" w:hAnsi="Times New Roman"/>
          <w:lang w:val="ru"/>
        </w:rPr>
      </w:pPr>
      <w:bookmarkStart w:id="456" w:name="_Ref414276712"/>
      <w:bookmarkStart w:id="457" w:name="_Ref414291069"/>
      <w:bookmarkStart w:id="458" w:name="_Toc415874697"/>
      <w:bookmarkStart w:id="459" w:name="_Toc518558340"/>
      <w:bookmarkStart w:id="460" w:name="_Ref314161369"/>
      <w:r w:rsidRPr="00BB0314">
        <w:rPr>
          <w:rFonts w:ascii="Times New Roman" w:eastAsia="MS Gothic" w:hAnsi="Times New Roman"/>
          <w:lang w:val="ru"/>
        </w:rPr>
        <w:t>ОБРАЗЦЫ ФОРМ ДОКУМЕНТОВ, ВКЛЮЧАЕМЫХ В ЗАЯВКУ</w:t>
      </w:r>
      <w:bookmarkEnd w:id="456"/>
      <w:bookmarkEnd w:id="457"/>
      <w:bookmarkEnd w:id="458"/>
      <w:bookmarkEnd w:id="459"/>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4"/>
      </w:pPr>
    </w:p>
    <w:p w14:paraId="74F7F4D6" w14:textId="77777777" w:rsidR="00860CD2" w:rsidRPr="0061579A" w:rsidRDefault="00860CD2" w:rsidP="000727AD">
      <w:pPr>
        <w:pStyle w:val="affffff4"/>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518BEF6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41099B">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33CE7551"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41099B">
              <w:rPr>
                <w:rFonts w:ascii="Times New Roman" w:hAnsi="Times New Roman"/>
                <w:color w:val="000000"/>
                <w:sz w:val="22"/>
                <w:szCs w:val="22"/>
              </w:rPr>
              <w:t>6.2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0A961203"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41099B">
              <w:rPr>
                <w:rFonts w:ascii="Times New Roman" w:hAnsi="Times New Roman"/>
                <w:color w:val="000000"/>
                <w:sz w:val="22"/>
                <w:szCs w:val="22"/>
              </w:rPr>
              <w:t>6.2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440DD266"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41099B" w:rsidRPr="0041099B">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EA0A229"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41099B" w:rsidRPr="0041099B">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4515972E"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41099B" w:rsidRPr="0041099B">
              <w:rPr>
                <w:rFonts w:ascii="Times New Roman" w:hAnsi="Times New Roman"/>
                <w:color w:val="000000"/>
                <w:sz w:val="22"/>
                <w:szCs w:val="22"/>
              </w:rPr>
              <w:t>(Форма</w:t>
            </w:r>
            <w:proofErr w:type="gramStart"/>
            <w:r w:rsidR="0041099B" w:rsidRPr="0041099B">
              <w:rPr>
                <w:rFonts w:ascii="Times New Roman" w:hAnsi="Times New Roman"/>
                <w:color w:val="000000"/>
                <w:sz w:val="22"/>
                <w:szCs w:val="22"/>
              </w:rPr>
              <w:t> )</w:t>
            </w:r>
            <w:proofErr w:type="gramEnd"/>
            <w:r w:rsidR="0041099B" w:rsidRPr="0041099B">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3"/>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4"/>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5"/>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7"/>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8"/>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9"/>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0"/>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4"/>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505DD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505DD4">
      <w:pPr>
        <w:pStyle w:val="a1"/>
        <w:numPr>
          <w:ilvl w:val="2"/>
          <w:numId w:val="32"/>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4"/>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1"/>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505DD4">
      <w:pPr>
        <w:pStyle w:val="2"/>
        <w:numPr>
          <w:ilvl w:val="3"/>
          <w:numId w:val="29"/>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505DD4">
      <w:pPr>
        <w:pStyle w:val="2"/>
        <w:numPr>
          <w:ilvl w:val="3"/>
          <w:numId w:val="25"/>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36526F02"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41099B">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t>(</w:t>
      </w:r>
      <w:r>
        <w:t>Ф</w:t>
      </w:r>
      <w:r w:rsidRPr="0061579A">
        <w:t>орма</w:t>
      </w:r>
      <w:proofErr w:type="gramStart"/>
      <w:r w:rsidRPr="0061579A">
        <w:t> )</w:t>
      </w:r>
      <w:proofErr w:type="gramEnd"/>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4"/>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2"/>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46F1D34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41099B">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t>(</w:t>
      </w:r>
      <w:r>
        <w:t>Ф</w:t>
      </w:r>
      <w:r w:rsidRPr="0061579A">
        <w:t>орма</w:t>
      </w:r>
      <w:proofErr w:type="gramStart"/>
      <w:r w:rsidRPr="0061579A">
        <w:t> )</w:t>
      </w:r>
      <w:proofErr w:type="gramEnd"/>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4"/>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BF55807" w14:textId="2557BDD6" w:rsidR="006C2EDB" w:rsidRPr="00262C5F" w:rsidRDefault="00860CD2" w:rsidP="0078190C">
      <w:pPr>
        <w:pStyle w:val="a2"/>
      </w:pPr>
      <w:r w:rsidRPr="00DB58C6">
        <w:rPr>
          <w:lang w:val="ru"/>
        </w:rPr>
        <w:t xml:space="preserve">Данная форма заполняется только в том случае, если заявка подается </w:t>
      </w:r>
      <w:r w:rsidR="00815595" w:rsidRPr="00DB58C6">
        <w:rPr>
          <w:lang w:val="ru"/>
        </w:rPr>
        <w:t>коллективным участником</w:t>
      </w:r>
      <w:r w:rsidRPr="00DB58C6">
        <w:rPr>
          <w:lang w:val="ru"/>
        </w:rPr>
        <w:t>. Если заявка подается иным лицом, данная форма не заполняется и не включается в состав заявки.</w:t>
      </w:r>
      <w:bookmarkStart w:id="517" w:name="_Ref535192424"/>
      <w:bookmarkStart w:id="518" w:name="_Ref313447467"/>
      <w:bookmarkStart w:id="519" w:name="_Ref313450486"/>
      <w:bookmarkStart w:id="520" w:name="_Ref313450499"/>
      <w:r w:rsidR="00DB58C6">
        <w:rPr>
          <w:lang w:val="ru"/>
        </w:rPr>
        <w:t xml:space="preserve"> </w:t>
      </w:r>
      <w:r w:rsidR="00CB0126" w:rsidRPr="00262C5F">
        <w:t>(</w:t>
      </w:r>
      <w:r w:rsidR="00CB0126">
        <w:t>Ф</w:t>
      </w:r>
      <w:r w:rsidR="00CB0126" w:rsidRPr="00262C5F">
        <w:t>орма)</w:t>
      </w:r>
      <w:r w:rsidR="00CB0126">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7"/>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321A945C" w14:textId="77777777" w:rsidR="00DB58C6" w:rsidRDefault="00DB58C6" w:rsidP="00106696">
      <w:pPr>
        <w:spacing w:after="0" w:line="240" w:lineRule="auto"/>
        <w:jc w:val="both"/>
        <w:rPr>
          <w:rFonts w:ascii="Times New Roman" w:hAnsi="Times New Roman"/>
          <w:b/>
          <w:bCs/>
          <w:sz w:val="22"/>
          <w:szCs w:val="22"/>
          <w:lang w:eastAsia="ru-RU"/>
        </w:rPr>
      </w:pPr>
    </w:p>
    <w:p w14:paraId="40BA4A30" w14:textId="77777777" w:rsidR="00DB58C6" w:rsidRDefault="00DB58C6" w:rsidP="00106696">
      <w:pPr>
        <w:spacing w:after="0" w:line="240" w:lineRule="auto"/>
        <w:jc w:val="both"/>
        <w:rPr>
          <w:rFonts w:ascii="Times New Roman" w:hAnsi="Times New Roman"/>
          <w:b/>
          <w:bCs/>
          <w:sz w:val="22"/>
          <w:szCs w:val="22"/>
          <w:lang w:eastAsia="ru-RU"/>
        </w:rPr>
      </w:pPr>
    </w:p>
    <w:p w14:paraId="5D7E15F7" w14:textId="77777777" w:rsidR="00C967B5" w:rsidRDefault="00C967B5" w:rsidP="008537CC">
      <w:pPr>
        <w:tabs>
          <w:tab w:val="left" w:pos="142"/>
          <w:tab w:val="left" w:pos="426"/>
        </w:tabs>
        <w:spacing w:before="240"/>
        <w:ind w:left="-284"/>
        <w:jc w:val="center"/>
        <w:rPr>
          <w:lang w:val="ru"/>
        </w:rPr>
      </w:pPr>
      <w:bookmarkStart w:id="521" w:name="_Ref314100122"/>
      <w:bookmarkStart w:id="522" w:name="_Ref314100248"/>
      <w:bookmarkStart w:id="523" w:name="_Ref314100448"/>
      <w:bookmarkStart w:id="524" w:name="_Ref314100664"/>
      <w:bookmarkStart w:id="525" w:name="_Ref314100672"/>
      <w:bookmarkStart w:id="526" w:name="_Ref314100707"/>
      <w:bookmarkStart w:id="527" w:name="_Toc415874779"/>
      <w:bookmarkStart w:id="528" w:name="_Toc518558353"/>
      <w:bookmarkStart w:id="529" w:name="_Ref66289163"/>
    </w:p>
    <w:p w14:paraId="491D8CF5" w14:textId="77777777" w:rsidR="00C967B5" w:rsidRDefault="00C967B5" w:rsidP="008537CC">
      <w:pPr>
        <w:tabs>
          <w:tab w:val="left" w:pos="142"/>
          <w:tab w:val="left" w:pos="426"/>
        </w:tabs>
        <w:spacing w:before="240"/>
        <w:ind w:left="-284"/>
        <w:jc w:val="center"/>
        <w:rPr>
          <w:lang w:val="ru"/>
        </w:rPr>
      </w:pPr>
    </w:p>
    <w:p w14:paraId="0DB55FE2" w14:textId="77777777" w:rsidR="00C967B5" w:rsidRDefault="00C967B5" w:rsidP="008537CC">
      <w:pPr>
        <w:tabs>
          <w:tab w:val="left" w:pos="142"/>
          <w:tab w:val="left" w:pos="426"/>
        </w:tabs>
        <w:spacing w:before="240"/>
        <w:ind w:left="-284"/>
        <w:jc w:val="center"/>
        <w:rPr>
          <w:lang w:val="ru"/>
        </w:rPr>
      </w:pPr>
    </w:p>
    <w:p w14:paraId="1D569F8C" w14:textId="77777777" w:rsidR="00C967B5" w:rsidRDefault="00C967B5" w:rsidP="008537CC">
      <w:pPr>
        <w:tabs>
          <w:tab w:val="left" w:pos="142"/>
          <w:tab w:val="left" w:pos="426"/>
        </w:tabs>
        <w:spacing w:before="240"/>
        <w:ind w:left="-284"/>
        <w:jc w:val="center"/>
        <w:rPr>
          <w:lang w:val="ru"/>
        </w:rPr>
      </w:pPr>
    </w:p>
    <w:p w14:paraId="1F3383B2" w14:textId="77777777" w:rsidR="00C967B5" w:rsidRDefault="00C967B5" w:rsidP="008537CC">
      <w:pPr>
        <w:tabs>
          <w:tab w:val="left" w:pos="142"/>
          <w:tab w:val="left" w:pos="426"/>
        </w:tabs>
        <w:spacing w:before="240"/>
        <w:ind w:left="-284"/>
        <w:jc w:val="center"/>
        <w:rPr>
          <w:lang w:val="ru"/>
        </w:rPr>
      </w:pPr>
    </w:p>
    <w:p w14:paraId="1650023B" w14:textId="77777777" w:rsidR="00C967B5" w:rsidRDefault="00C967B5" w:rsidP="008537CC">
      <w:pPr>
        <w:tabs>
          <w:tab w:val="left" w:pos="142"/>
          <w:tab w:val="left" w:pos="426"/>
        </w:tabs>
        <w:spacing w:before="240"/>
        <w:ind w:left="-284"/>
        <w:jc w:val="center"/>
        <w:rPr>
          <w:lang w:val="ru"/>
        </w:rPr>
      </w:pPr>
    </w:p>
    <w:p w14:paraId="16725E9D" w14:textId="77777777" w:rsidR="00C967B5" w:rsidRDefault="00C967B5" w:rsidP="008537CC">
      <w:pPr>
        <w:tabs>
          <w:tab w:val="left" w:pos="142"/>
          <w:tab w:val="left" w:pos="426"/>
        </w:tabs>
        <w:spacing w:before="240"/>
        <w:ind w:left="-284"/>
        <w:jc w:val="center"/>
        <w:rPr>
          <w:lang w:val="ru"/>
        </w:rPr>
      </w:pPr>
    </w:p>
    <w:p w14:paraId="4C2F862A" w14:textId="77777777" w:rsidR="008E3984" w:rsidRDefault="008E3984" w:rsidP="008537CC">
      <w:pPr>
        <w:tabs>
          <w:tab w:val="left" w:pos="142"/>
          <w:tab w:val="left" w:pos="426"/>
        </w:tabs>
        <w:spacing w:before="240"/>
        <w:ind w:left="-284"/>
        <w:jc w:val="center"/>
        <w:rPr>
          <w:lang w:val="ru"/>
        </w:rPr>
      </w:pPr>
    </w:p>
    <w:p w14:paraId="7D3DF0AD" w14:textId="67344CD1" w:rsidR="00F21298" w:rsidRPr="00F21298" w:rsidRDefault="00C967B5" w:rsidP="00F21298">
      <w:pPr>
        <w:pStyle w:val="10"/>
        <w:spacing w:line="240" w:lineRule="auto"/>
        <w:ind w:left="-567" w:firstLine="567"/>
        <w:jc w:val="center"/>
        <w:rPr>
          <w:sz w:val="24"/>
          <w:szCs w:val="24"/>
          <w:lang w:eastAsia="ru-RU"/>
        </w:rPr>
      </w:pPr>
      <w:r>
        <w:rPr>
          <w:lang w:val="ru"/>
        </w:rPr>
        <w:t>8</w:t>
      </w:r>
      <w:r w:rsidRPr="00F21298">
        <w:rPr>
          <w:sz w:val="24"/>
          <w:szCs w:val="24"/>
          <w:lang w:val="ru"/>
        </w:rPr>
        <w:t xml:space="preserve">. </w:t>
      </w:r>
      <w:bookmarkEnd w:id="518"/>
      <w:bookmarkEnd w:id="519"/>
      <w:bookmarkEnd w:id="520"/>
      <w:bookmarkEnd w:id="521"/>
      <w:bookmarkEnd w:id="522"/>
      <w:bookmarkEnd w:id="523"/>
      <w:bookmarkEnd w:id="524"/>
      <w:bookmarkEnd w:id="525"/>
      <w:bookmarkEnd w:id="526"/>
      <w:bookmarkEnd w:id="527"/>
      <w:bookmarkEnd w:id="528"/>
      <w:bookmarkEnd w:id="529"/>
      <w:r w:rsidR="00F21298" w:rsidRPr="00F21298">
        <w:rPr>
          <w:b w:val="0"/>
          <w:sz w:val="24"/>
          <w:szCs w:val="24"/>
        </w:rPr>
        <w:t xml:space="preserve">ПРОЕКТ ДОГОВОРА № </w:t>
      </w:r>
      <w:r w:rsidR="00C83650">
        <w:rPr>
          <w:b w:val="0"/>
          <w:sz w:val="24"/>
          <w:szCs w:val="24"/>
        </w:rPr>
        <w:t>27</w:t>
      </w:r>
      <w:r w:rsidR="00F21298" w:rsidRPr="00F21298">
        <w:rPr>
          <w:b w:val="0"/>
          <w:sz w:val="24"/>
          <w:szCs w:val="24"/>
        </w:rPr>
        <w:t>-2</w:t>
      </w:r>
      <w:r w:rsidR="005746C5">
        <w:rPr>
          <w:b w:val="0"/>
          <w:sz w:val="24"/>
          <w:szCs w:val="24"/>
        </w:rPr>
        <w:t>6</w:t>
      </w:r>
      <w:r w:rsidR="00F21298" w:rsidRPr="00F21298">
        <w:rPr>
          <w:b w:val="0"/>
          <w:sz w:val="24"/>
          <w:szCs w:val="24"/>
        </w:rPr>
        <w:t>-</w:t>
      </w:r>
      <w:r w:rsidR="005746C5">
        <w:rPr>
          <w:b w:val="0"/>
          <w:sz w:val="24"/>
          <w:szCs w:val="24"/>
        </w:rPr>
        <w:t>ЗП</w:t>
      </w:r>
    </w:p>
    <w:p w14:paraId="4C471BC7" w14:textId="77777777" w:rsidR="00F21298" w:rsidRPr="00F21298" w:rsidRDefault="00F21298" w:rsidP="00F21298">
      <w:pPr>
        <w:pStyle w:val="aff2"/>
        <w:spacing w:after="0" w:line="240" w:lineRule="auto"/>
        <w:ind w:left="-567" w:firstLine="567"/>
        <w:jc w:val="both"/>
        <w:rPr>
          <w:rFonts w:ascii="Times New Roman" w:hAnsi="Times New Roman"/>
          <w:sz w:val="24"/>
          <w:szCs w:val="24"/>
        </w:rPr>
      </w:pPr>
    </w:p>
    <w:p w14:paraId="5F016FBE" w14:textId="199993ED" w:rsidR="00F21298" w:rsidRPr="00F21298" w:rsidRDefault="00F21298" w:rsidP="00F21298">
      <w:pPr>
        <w:spacing w:after="0"/>
        <w:ind w:left="-567" w:firstLine="567"/>
        <w:jc w:val="both"/>
        <w:rPr>
          <w:rFonts w:ascii="Times New Roman" w:hAnsi="Times New Roman"/>
          <w:sz w:val="24"/>
          <w:szCs w:val="24"/>
        </w:rPr>
      </w:pPr>
      <w:r w:rsidRPr="00F21298">
        <w:rPr>
          <w:rFonts w:ascii="Times New Roman" w:hAnsi="Times New Roman"/>
          <w:sz w:val="24"/>
          <w:szCs w:val="24"/>
        </w:rPr>
        <w:t xml:space="preserve">г. Выборг                                                       </w:t>
      </w:r>
      <w:r>
        <w:rPr>
          <w:rFonts w:ascii="Times New Roman" w:hAnsi="Times New Roman"/>
          <w:sz w:val="24"/>
          <w:szCs w:val="24"/>
        </w:rPr>
        <w:t xml:space="preserve">           </w:t>
      </w:r>
      <w:r w:rsidRPr="00F21298">
        <w:rPr>
          <w:rFonts w:ascii="Times New Roman" w:hAnsi="Times New Roman"/>
          <w:sz w:val="24"/>
          <w:szCs w:val="24"/>
        </w:rPr>
        <w:t xml:space="preserve">                       </w:t>
      </w:r>
      <w:r w:rsidR="00BB0314">
        <w:rPr>
          <w:rFonts w:ascii="Times New Roman" w:hAnsi="Times New Roman"/>
          <w:sz w:val="24"/>
          <w:szCs w:val="24"/>
        </w:rPr>
        <w:t xml:space="preserve">   </w:t>
      </w:r>
      <w:r w:rsidRPr="00F21298">
        <w:rPr>
          <w:rFonts w:ascii="Times New Roman" w:hAnsi="Times New Roman"/>
          <w:sz w:val="24"/>
          <w:szCs w:val="24"/>
        </w:rPr>
        <w:t xml:space="preserve">       «   » ______  202</w:t>
      </w:r>
      <w:r w:rsidR="005746C5">
        <w:rPr>
          <w:rFonts w:ascii="Times New Roman" w:hAnsi="Times New Roman"/>
          <w:sz w:val="24"/>
          <w:szCs w:val="24"/>
        </w:rPr>
        <w:t>6</w:t>
      </w:r>
      <w:r w:rsidRPr="00F21298">
        <w:rPr>
          <w:rFonts w:ascii="Times New Roman" w:hAnsi="Times New Roman"/>
          <w:sz w:val="24"/>
          <w:szCs w:val="24"/>
        </w:rPr>
        <w:t xml:space="preserve"> г.</w:t>
      </w:r>
    </w:p>
    <w:p w14:paraId="5528ACAE" w14:textId="77777777" w:rsidR="00F21298" w:rsidRDefault="00F21298" w:rsidP="00F21298">
      <w:pPr>
        <w:spacing w:after="0"/>
        <w:ind w:left="-567" w:firstLine="567"/>
        <w:jc w:val="both"/>
        <w:rPr>
          <w:rFonts w:ascii="Times New Roman" w:hAnsi="Times New Roman"/>
        </w:rPr>
      </w:pPr>
    </w:p>
    <w:p w14:paraId="123275A9" w14:textId="77777777" w:rsidR="00C83650" w:rsidRPr="00C83650" w:rsidRDefault="00C83650" w:rsidP="00C83650">
      <w:pPr>
        <w:widowControl w:val="0"/>
        <w:snapToGrid w:val="0"/>
        <w:ind w:left="426" w:firstLine="708"/>
        <w:jc w:val="both"/>
        <w:rPr>
          <w:rFonts w:ascii="Times New Roman" w:hAnsi="Times New Roman"/>
          <w:sz w:val="22"/>
          <w:szCs w:val="22"/>
        </w:rPr>
      </w:pPr>
      <w:r w:rsidRPr="00C83650">
        <w:rPr>
          <w:rFonts w:ascii="Times New Roman" w:hAnsi="Times New Roman"/>
          <w:b/>
          <w:bCs/>
          <w:sz w:val="22"/>
          <w:szCs w:val="22"/>
        </w:rPr>
        <w:t>___________ «</w:t>
      </w:r>
      <w:r w:rsidRPr="00C83650">
        <w:rPr>
          <w:rFonts w:ascii="Times New Roman" w:hAnsi="Times New Roman"/>
          <w:b/>
          <w:sz w:val="22"/>
          <w:szCs w:val="22"/>
        </w:rPr>
        <w:t>_____________»</w:t>
      </w:r>
      <w:r w:rsidRPr="00C83650">
        <w:rPr>
          <w:rFonts w:ascii="Times New Roman" w:hAnsi="Times New Roman"/>
          <w:b/>
          <w:bCs/>
          <w:sz w:val="22"/>
          <w:szCs w:val="22"/>
        </w:rPr>
        <w:t xml:space="preserve"> («___________»), </w:t>
      </w:r>
      <w:r w:rsidRPr="00C83650">
        <w:rPr>
          <w:rFonts w:ascii="Times New Roman" w:hAnsi="Times New Roman"/>
          <w:bCs/>
          <w:sz w:val="22"/>
          <w:szCs w:val="22"/>
        </w:rPr>
        <w:t>именуемое в дальнейшем «</w:t>
      </w:r>
      <w:r w:rsidRPr="00C83650">
        <w:rPr>
          <w:rFonts w:ascii="Times New Roman" w:hAnsi="Times New Roman"/>
          <w:b/>
          <w:bCs/>
          <w:sz w:val="22"/>
          <w:szCs w:val="22"/>
        </w:rPr>
        <w:t>Заказчик</w:t>
      </w:r>
      <w:r w:rsidRPr="00C83650">
        <w:rPr>
          <w:rFonts w:ascii="Times New Roman" w:hAnsi="Times New Roman"/>
          <w:bCs/>
          <w:sz w:val="22"/>
          <w:szCs w:val="22"/>
        </w:rPr>
        <w:t>», в лице генерального директора ___________</w:t>
      </w:r>
      <w:r w:rsidRPr="00C83650">
        <w:rPr>
          <w:rFonts w:ascii="Times New Roman" w:hAnsi="Times New Roman"/>
          <w:sz w:val="22"/>
          <w:szCs w:val="22"/>
        </w:rPr>
        <w:t xml:space="preserve">, действующего на основании Устава, с одной стороны и </w:t>
      </w:r>
    </w:p>
    <w:p w14:paraId="34D88746" w14:textId="77777777" w:rsidR="00C83650" w:rsidRPr="00C83650" w:rsidRDefault="00C83650" w:rsidP="00C83650">
      <w:pPr>
        <w:widowControl w:val="0"/>
        <w:snapToGrid w:val="0"/>
        <w:ind w:left="426" w:firstLine="708"/>
        <w:jc w:val="both"/>
        <w:rPr>
          <w:rFonts w:ascii="Times New Roman" w:hAnsi="Times New Roman"/>
          <w:sz w:val="22"/>
          <w:szCs w:val="22"/>
        </w:rPr>
      </w:pPr>
      <w:r w:rsidRPr="00C83650">
        <w:rPr>
          <w:rFonts w:ascii="Times New Roman" w:hAnsi="Times New Roman"/>
          <w:b/>
          <w:bCs/>
          <w:sz w:val="22"/>
          <w:szCs w:val="22"/>
        </w:rPr>
        <w:t xml:space="preserve">____________ </w:t>
      </w:r>
      <w:r w:rsidRPr="00C83650">
        <w:rPr>
          <w:rFonts w:ascii="Times New Roman" w:hAnsi="Times New Roman"/>
          <w:b/>
          <w:sz w:val="22"/>
          <w:szCs w:val="22"/>
        </w:rPr>
        <w:t>«___________» («______________»)</w:t>
      </w:r>
      <w:r w:rsidRPr="00C83650">
        <w:rPr>
          <w:rFonts w:ascii="Times New Roman" w:hAnsi="Times New Roman"/>
          <w:bCs/>
          <w:sz w:val="22"/>
          <w:szCs w:val="22"/>
        </w:rPr>
        <w:t>,</w:t>
      </w:r>
      <w:r w:rsidRPr="00C83650">
        <w:rPr>
          <w:rFonts w:ascii="Times New Roman" w:hAnsi="Times New Roman"/>
          <w:sz w:val="22"/>
          <w:szCs w:val="22"/>
        </w:rPr>
        <w:t xml:space="preserve"> именуемое в дальнейшем </w:t>
      </w:r>
      <w:r w:rsidRPr="00C83650">
        <w:rPr>
          <w:rFonts w:ascii="Times New Roman" w:hAnsi="Times New Roman"/>
          <w:b/>
          <w:bCs/>
          <w:sz w:val="22"/>
          <w:szCs w:val="22"/>
        </w:rPr>
        <w:t>«Подрядчик»</w:t>
      </w:r>
      <w:r w:rsidRPr="00C83650">
        <w:rPr>
          <w:rFonts w:ascii="Times New Roman" w:hAnsi="Times New Roman"/>
          <w:sz w:val="22"/>
          <w:szCs w:val="22"/>
        </w:rPr>
        <w:t xml:space="preserve">, в лице генерального директора _____________, действующего на основании Устава, с другой стороны, при совместном упоминании именуемые </w:t>
      </w:r>
      <w:r w:rsidRPr="00C83650">
        <w:rPr>
          <w:rFonts w:ascii="Times New Roman" w:hAnsi="Times New Roman"/>
          <w:b/>
          <w:bCs/>
          <w:sz w:val="22"/>
          <w:szCs w:val="22"/>
        </w:rPr>
        <w:t>«Стороны»,</w:t>
      </w:r>
      <w:r w:rsidRPr="00C83650">
        <w:rPr>
          <w:rFonts w:ascii="Times New Roman" w:hAnsi="Times New Roman"/>
          <w:sz w:val="22"/>
          <w:szCs w:val="22"/>
        </w:rPr>
        <w:t xml:space="preserve"> а при раздельном </w:t>
      </w:r>
      <w:r w:rsidRPr="00C83650">
        <w:rPr>
          <w:rFonts w:ascii="Times New Roman" w:hAnsi="Times New Roman"/>
          <w:b/>
          <w:sz w:val="22"/>
          <w:szCs w:val="22"/>
        </w:rPr>
        <w:t>«Сторона»</w:t>
      </w:r>
      <w:r w:rsidRPr="00C83650">
        <w:rPr>
          <w:rFonts w:ascii="Times New Roman" w:hAnsi="Times New Roman"/>
          <w:sz w:val="22"/>
          <w:szCs w:val="22"/>
        </w:rPr>
        <w:t>, заключили настоящий договор о нижеследующем:</w:t>
      </w:r>
    </w:p>
    <w:p w14:paraId="71CA48B7" w14:textId="77777777" w:rsidR="00C83650" w:rsidRPr="00C83650" w:rsidRDefault="00C83650" w:rsidP="00C83650">
      <w:pPr>
        <w:widowControl w:val="0"/>
        <w:snapToGrid w:val="0"/>
        <w:jc w:val="center"/>
        <w:rPr>
          <w:rFonts w:ascii="Times New Roman" w:hAnsi="Times New Roman"/>
          <w:sz w:val="22"/>
          <w:szCs w:val="22"/>
        </w:rPr>
      </w:pPr>
    </w:p>
    <w:p w14:paraId="78548ED6" w14:textId="77777777" w:rsidR="00C83650" w:rsidRPr="00C83650" w:rsidRDefault="00C83650" w:rsidP="006B385E">
      <w:pPr>
        <w:numPr>
          <w:ilvl w:val="0"/>
          <w:numId w:val="42"/>
        </w:numPr>
        <w:snapToGrid w:val="0"/>
        <w:spacing w:after="0" w:line="240" w:lineRule="auto"/>
        <w:jc w:val="center"/>
        <w:rPr>
          <w:rFonts w:ascii="Times New Roman" w:hAnsi="Times New Roman"/>
          <w:b/>
          <w:sz w:val="22"/>
          <w:szCs w:val="22"/>
        </w:rPr>
      </w:pPr>
      <w:r w:rsidRPr="00C83650">
        <w:rPr>
          <w:rFonts w:ascii="Times New Roman" w:hAnsi="Times New Roman"/>
          <w:b/>
          <w:sz w:val="22"/>
          <w:szCs w:val="22"/>
        </w:rPr>
        <w:t>ПРЕДМЕТ ДОГОВОРА</w:t>
      </w:r>
    </w:p>
    <w:p w14:paraId="5EF89968" w14:textId="77777777" w:rsidR="00C83650" w:rsidRPr="00C83650" w:rsidRDefault="00C83650" w:rsidP="00C83650">
      <w:pPr>
        <w:snapToGrid w:val="0"/>
        <w:jc w:val="center"/>
        <w:rPr>
          <w:rFonts w:ascii="Times New Roman" w:hAnsi="Times New Roman"/>
          <w:b/>
          <w:sz w:val="22"/>
          <w:szCs w:val="22"/>
        </w:rPr>
      </w:pPr>
    </w:p>
    <w:p w14:paraId="022219C1" w14:textId="77777777" w:rsidR="00C83650" w:rsidRPr="00C83650" w:rsidRDefault="00C83650" w:rsidP="006B385E">
      <w:pPr>
        <w:numPr>
          <w:ilvl w:val="1"/>
          <w:numId w:val="42"/>
        </w:numPr>
        <w:tabs>
          <w:tab w:val="clear" w:pos="360"/>
          <w:tab w:val="num" w:pos="1418"/>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 xml:space="preserve">В соответствии с настоящим Договором Заказчик поручает, а Подрядчик обязуется в установленный договором срок выполнить </w:t>
      </w:r>
      <w:r w:rsidRPr="00C83650">
        <w:rPr>
          <w:rFonts w:ascii="Times New Roman" w:hAnsi="Times New Roman"/>
          <w:b/>
          <w:sz w:val="22"/>
          <w:szCs w:val="22"/>
        </w:rPr>
        <w:t>________________</w:t>
      </w:r>
      <w:r w:rsidRPr="00C83650">
        <w:rPr>
          <w:rFonts w:ascii="Times New Roman" w:hAnsi="Times New Roman"/>
          <w:sz w:val="22"/>
          <w:szCs w:val="22"/>
        </w:rPr>
        <w:t xml:space="preserve"> (далее по тексту</w:t>
      </w:r>
      <w:proofErr w:type="gramStart"/>
      <w:r w:rsidRPr="00C83650">
        <w:rPr>
          <w:rFonts w:ascii="Times New Roman" w:hAnsi="Times New Roman"/>
          <w:sz w:val="22"/>
          <w:szCs w:val="22"/>
        </w:rPr>
        <w:t xml:space="preserve"> – </w:t>
      </w:r>
      <w:r w:rsidRPr="00C83650">
        <w:rPr>
          <w:rFonts w:ascii="Times New Roman" w:hAnsi="Times New Roman"/>
          <w:b/>
          <w:sz w:val="22"/>
          <w:szCs w:val="22"/>
        </w:rPr>
        <w:t>____________</w:t>
      </w:r>
      <w:r w:rsidRPr="00C83650">
        <w:rPr>
          <w:rFonts w:ascii="Times New Roman" w:hAnsi="Times New Roman"/>
          <w:sz w:val="22"/>
          <w:szCs w:val="22"/>
        </w:rPr>
        <w:t xml:space="preserve">) </w:t>
      </w:r>
      <w:proofErr w:type="gramEnd"/>
      <w:r w:rsidRPr="00C83650">
        <w:rPr>
          <w:rFonts w:ascii="Times New Roman" w:hAnsi="Times New Roman"/>
          <w:sz w:val="22"/>
          <w:szCs w:val="22"/>
        </w:rPr>
        <w:t xml:space="preserve">на объекте Заказчика: </w:t>
      </w:r>
      <w:r w:rsidRPr="00C83650">
        <w:rPr>
          <w:rFonts w:ascii="Times New Roman" w:hAnsi="Times New Roman"/>
          <w:b/>
          <w:bCs/>
          <w:sz w:val="22"/>
          <w:szCs w:val="22"/>
        </w:rPr>
        <w:t>«______________»</w:t>
      </w:r>
      <w:r w:rsidRPr="00C83650">
        <w:rPr>
          <w:rFonts w:ascii="Times New Roman" w:hAnsi="Times New Roman"/>
          <w:b/>
          <w:sz w:val="22"/>
          <w:szCs w:val="22"/>
        </w:rPr>
        <w:t xml:space="preserve"> </w:t>
      </w:r>
      <w:r w:rsidRPr="00C83650">
        <w:rPr>
          <w:rFonts w:ascii="Times New Roman" w:hAnsi="Times New Roman"/>
          <w:sz w:val="22"/>
          <w:szCs w:val="22"/>
        </w:rPr>
        <w:t>(далее по тексту</w:t>
      </w:r>
      <w:r w:rsidRPr="00C83650">
        <w:rPr>
          <w:rFonts w:ascii="Times New Roman" w:hAnsi="Times New Roman"/>
          <w:b/>
          <w:sz w:val="22"/>
          <w:szCs w:val="22"/>
        </w:rPr>
        <w:t xml:space="preserve"> – Объект</w:t>
      </w:r>
      <w:r w:rsidRPr="00C83650">
        <w:rPr>
          <w:rFonts w:ascii="Times New Roman" w:hAnsi="Times New Roman"/>
          <w:sz w:val="22"/>
          <w:szCs w:val="22"/>
        </w:rPr>
        <w:t>).</w:t>
      </w:r>
      <w:r w:rsidRPr="00C83650">
        <w:rPr>
          <w:rFonts w:ascii="Times New Roman" w:hAnsi="Times New Roman"/>
          <w:b/>
          <w:sz w:val="22"/>
          <w:szCs w:val="22"/>
        </w:rPr>
        <w:t xml:space="preserve"> </w:t>
      </w:r>
      <w:r w:rsidRPr="00C83650">
        <w:rPr>
          <w:rFonts w:ascii="Times New Roman" w:hAnsi="Times New Roman"/>
          <w:sz w:val="22"/>
          <w:szCs w:val="22"/>
        </w:rPr>
        <w:t xml:space="preserve">По соглашению сторон выполняемые работы разделены на следующие этапы: </w:t>
      </w:r>
    </w:p>
    <w:p w14:paraId="7142B4F6" w14:textId="77777777" w:rsidR="00C83650" w:rsidRPr="00C83650" w:rsidRDefault="00C83650" w:rsidP="00C83650">
      <w:pPr>
        <w:tabs>
          <w:tab w:val="num" w:pos="540"/>
          <w:tab w:val="num" w:pos="1418"/>
        </w:tabs>
        <w:snapToGrid w:val="0"/>
        <w:ind w:left="426" w:firstLine="425"/>
        <w:jc w:val="both"/>
        <w:rPr>
          <w:rFonts w:ascii="Times New Roman" w:hAnsi="Times New Roman"/>
          <w:sz w:val="22"/>
          <w:szCs w:val="22"/>
        </w:rPr>
      </w:pPr>
      <w:r w:rsidRPr="00C83650">
        <w:rPr>
          <w:rFonts w:ascii="Times New Roman" w:hAnsi="Times New Roman"/>
          <w:sz w:val="22"/>
          <w:szCs w:val="22"/>
        </w:rPr>
        <w:t xml:space="preserve">1.1.1. </w:t>
      </w:r>
      <w:r w:rsidRPr="00C83650">
        <w:rPr>
          <w:rFonts w:ascii="Times New Roman" w:hAnsi="Times New Roman"/>
          <w:i/>
          <w:sz w:val="22"/>
          <w:szCs w:val="22"/>
        </w:rPr>
        <w:t>Перечисление видов работ с разбивкой на этапы</w:t>
      </w:r>
    </w:p>
    <w:p w14:paraId="272535E3" w14:textId="77777777" w:rsidR="00C83650" w:rsidRPr="00C83650" w:rsidRDefault="00C83650" w:rsidP="00C83650">
      <w:pPr>
        <w:tabs>
          <w:tab w:val="num" w:pos="540"/>
          <w:tab w:val="num" w:pos="1418"/>
        </w:tabs>
        <w:snapToGrid w:val="0"/>
        <w:ind w:left="426" w:firstLine="425"/>
        <w:jc w:val="both"/>
        <w:rPr>
          <w:rFonts w:ascii="Times New Roman" w:hAnsi="Times New Roman"/>
          <w:sz w:val="22"/>
          <w:szCs w:val="22"/>
        </w:rPr>
      </w:pPr>
    </w:p>
    <w:p w14:paraId="5990FAE3" w14:textId="77777777" w:rsidR="00C83650" w:rsidRPr="00C83650" w:rsidRDefault="00C83650" w:rsidP="006B385E">
      <w:pPr>
        <w:numPr>
          <w:ilvl w:val="1"/>
          <w:numId w:val="42"/>
        </w:numPr>
        <w:tabs>
          <w:tab w:val="clear" w:pos="360"/>
          <w:tab w:val="num" w:pos="1418"/>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Подрядчик обязуется поэтапно сдать результат выполненных работ Заказчику согласно требованиям строительных норм и правил, установленных действующим российским законодательством, а Заказчик обязуется поэтапно принять результат работ и уплатить Подрядчику обусловленную настоящим Договором цену.</w:t>
      </w:r>
    </w:p>
    <w:p w14:paraId="29F5C3DD" w14:textId="77777777" w:rsidR="00C83650" w:rsidRPr="00C83650" w:rsidRDefault="00C83650" w:rsidP="00C83650">
      <w:pPr>
        <w:snapToGrid w:val="0"/>
        <w:ind w:left="-9"/>
        <w:jc w:val="both"/>
        <w:rPr>
          <w:rFonts w:ascii="Times New Roman" w:hAnsi="Times New Roman"/>
          <w:sz w:val="22"/>
          <w:szCs w:val="22"/>
        </w:rPr>
      </w:pPr>
    </w:p>
    <w:p w14:paraId="5467B041" w14:textId="77777777" w:rsidR="00C83650" w:rsidRPr="00C83650" w:rsidRDefault="00C83650" w:rsidP="006B385E">
      <w:pPr>
        <w:numPr>
          <w:ilvl w:val="0"/>
          <w:numId w:val="41"/>
        </w:numPr>
        <w:snapToGrid w:val="0"/>
        <w:spacing w:after="0" w:line="240" w:lineRule="auto"/>
        <w:jc w:val="center"/>
        <w:rPr>
          <w:rFonts w:ascii="Times New Roman" w:hAnsi="Times New Roman"/>
          <w:b/>
          <w:sz w:val="22"/>
          <w:szCs w:val="22"/>
        </w:rPr>
      </w:pPr>
      <w:r w:rsidRPr="00C83650">
        <w:rPr>
          <w:rFonts w:ascii="Times New Roman" w:hAnsi="Times New Roman"/>
          <w:b/>
          <w:sz w:val="22"/>
          <w:szCs w:val="22"/>
        </w:rPr>
        <w:t>ЦЕНА РАБОТ И ПОРЯДОК РАСЧЕТОВ</w:t>
      </w:r>
    </w:p>
    <w:p w14:paraId="28E18595" w14:textId="77777777" w:rsidR="00C83650" w:rsidRPr="00C83650" w:rsidRDefault="00C83650" w:rsidP="00C83650">
      <w:pPr>
        <w:snapToGrid w:val="0"/>
        <w:jc w:val="both"/>
        <w:rPr>
          <w:rFonts w:ascii="Times New Roman" w:hAnsi="Times New Roman"/>
          <w:b/>
          <w:sz w:val="22"/>
          <w:szCs w:val="22"/>
        </w:rPr>
      </w:pPr>
    </w:p>
    <w:p w14:paraId="6ECE620B" w14:textId="77777777" w:rsidR="00C83650" w:rsidRPr="00C83650" w:rsidRDefault="00C83650" w:rsidP="006B385E">
      <w:pPr>
        <w:numPr>
          <w:ilvl w:val="1"/>
          <w:numId w:val="45"/>
        </w:numPr>
        <w:tabs>
          <w:tab w:val="clear" w:pos="502"/>
          <w:tab w:val="num" w:pos="1070"/>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 xml:space="preserve">Общая цена работ по настоящему Договору Сторонами в размере </w:t>
      </w:r>
      <w:r w:rsidRPr="00C83650">
        <w:rPr>
          <w:rFonts w:ascii="Times New Roman" w:hAnsi="Times New Roman"/>
          <w:b/>
          <w:sz w:val="22"/>
          <w:szCs w:val="22"/>
        </w:rPr>
        <w:t xml:space="preserve">___________, </w:t>
      </w:r>
      <w:r w:rsidRPr="00C83650">
        <w:rPr>
          <w:rFonts w:ascii="Times New Roman" w:hAnsi="Times New Roman"/>
          <w:sz w:val="22"/>
          <w:szCs w:val="22"/>
        </w:rPr>
        <w:t xml:space="preserve">включая НДС (22 %) в размере </w:t>
      </w:r>
      <w:r w:rsidRPr="00C83650">
        <w:rPr>
          <w:rFonts w:ascii="Times New Roman" w:hAnsi="Times New Roman"/>
          <w:b/>
          <w:sz w:val="22"/>
          <w:szCs w:val="22"/>
        </w:rPr>
        <w:t>________________</w:t>
      </w:r>
      <w:r w:rsidRPr="00C83650">
        <w:rPr>
          <w:rFonts w:ascii="Times New Roman" w:hAnsi="Times New Roman"/>
          <w:sz w:val="22"/>
          <w:szCs w:val="22"/>
        </w:rPr>
        <w:t>.</w:t>
      </w:r>
    </w:p>
    <w:p w14:paraId="7E9433AF" w14:textId="77777777" w:rsidR="00C83650" w:rsidRPr="00C83650" w:rsidRDefault="00C83650" w:rsidP="006B385E">
      <w:pPr>
        <w:numPr>
          <w:ilvl w:val="1"/>
          <w:numId w:val="45"/>
        </w:numPr>
        <w:tabs>
          <w:tab w:val="clear" w:pos="502"/>
          <w:tab w:val="num" w:pos="1070"/>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Цена используемых материалов и оборудования, а также цена работ по каждому этапу согласована Сторонами в Укрупненной смете (Приложение №4). Оплата производится Заказчиком в соответствии с Графиком финансирования и производства работ (Приложение №3), безналичным банковским перечислением денежных средств на расчетный счет Подрядчика.</w:t>
      </w:r>
    </w:p>
    <w:p w14:paraId="168FABCD" w14:textId="77777777" w:rsidR="00C83650" w:rsidRPr="00C83650" w:rsidRDefault="00C83650" w:rsidP="006B385E">
      <w:pPr>
        <w:numPr>
          <w:ilvl w:val="1"/>
          <w:numId w:val="45"/>
        </w:numPr>
        <w:tabs>
          <w:tab w:val="clear" w:pos="502"/>
          <w:tab w:val="num" w:pos="1070"/>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Датой исполнения платежных обязательств по настоящему договору считается документально подтвержденная Заказчиком дата списания денежных сре</w:t>
      </w:r>
      <w:proofErr w:type="gramStart"/>
      <w:r w:rsidRPr="00C83650">
        <w:rPr>
          <w:rFonts w:ascii="Times New Roman" w:hAnsi="Times New Roman"/>
          <w:sz w:val="22"/>
          <w:szCs w:val="22"/>
        </w:rPr>
        <w:t>дств с р</w:t>
      </w:r>
      <w:proofErr w:type="gramEnd"/>
      <w:r w:rsidRPr="00C83650">
        <w:rPr>
          <w:rFonts w:ascii="Times New Roman" w:hAnsi="Times New Roman"/>
          <w:sz w:val="22"/>
          <w:szCs w:val="22"/>
        </w:rPr>
        <w:t>асчетного счета Заказчика.</w:t>
      </w:r>
    </w:p>
    <w:p w14:paraId="20BE8841" w14:textId="77777777" w:rsidR="00C83650" w:rsidRPr="00C83650" w:rsidRDefault="00C83650" w:rsidP="006B385E">
      <w:pPr>
        <w:numPr>
          <w:ilvl w:val="1"/>
          <w:numId w:val="45"/>
        </w:numPr>
        <w:tabs>
          <w:tab w:val="clear" w:pos="502"/>
          <w:tab w:val="num" w:pos="1070"/>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Основанием для зачета произведенных Заказчиком платежей являются подписанные обеими Сторонами акты о приемке выполненных работ или этапов работ, справки о стоимости выполненных работ, иные передаточные акты, и счета-фактуры.</w:t>
      </w:r>
    </w:p>
    <w:p w14:paraId="487DE29B" w14:textId="77777777" w:rsidR="00C83650" w:rsidRPr="00C83650" w:rsidRDefault="00C83650" w:rsidP="006B385E">
      <w:pPr>
        <w:numPr>
          <w:ilvl w:val="1"/>
          <w:numId w:val="45"/>
        </w:numPr>
        <w:tabs>
          <w:tab w:val="clear" w:pos="502"/>
          <w:tab w:val="num" w:pos="1070"/>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В случае обнаружившейся необходимости проведения дополнительных работ, не предусмотренных договором, Подрядчик обязан в трехдневный срок известить Заказчика о такой необходимости и о цене дополнительных работ. Подрядчик вправе приступить к выполнению дополнительных работ по договору только с письменного согласия Заказчика, подтверждающего готовность последнего оплатить дополнительные работы.</w:t>
      </w:r>
    </w:p>
    <w:p w14:paraId="206B289B" w14:textId="77777777" w:rsidR="00C83650" w:rsidRPr="00C83650" w:rsidRDefault="00C83650" w:rsidP="006B385E">
      <w:pPr>
        <w:numPr>
          <w:ilvl w:val="1"/>
          <w:numId w:val="45"/>
        </w:numPr>
        <w:tabs>
          <w:tab w:val="clear" w:pos="502"/>
          <w:tab w:val="num" w:pos="1070"/>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Если в процессе выполнения работ фактические затраты Подрядчика окажутся выше затрат, согласованных Сторонами в настоящем Договоре, Подрядчик не имеет права требовать от Заказчика каких-либо доплат или пересмотра цены настоящего Договора. Цена работ является твердой и может быть изменена только по письменному соглашению сторон.</w:t>
      </w:r>
    </w:p>
    <w:p w14:paraId="4A01830C" w14:textId="77777777" w:rsidR="00C83650" w:rsidRPr="00C83650" w:rsidRDefault="00C83650" w:rsidP="006B385E">
      <w:pPr>
        <w:numPr>
          <w:ilvl w:val="1"/>
          <w:numId w:val="45"/>
        </w:numPr>
        <w:tabs>
          <w:tab w:val="clear" w:pos="502"/>
          <w:tab w:val="num" w:pos="1070"/>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Стороны пришли к соглашению о том, что предусмотренный настоящим договором порядок расчетов не является коммерческим кредитом. Положения п.1 ст.317.1 Гражданского кодекса Российской Федерации к отношениям Сторон не применяются.</w:t>
      </w:r>
    </w:p>
    <w:p w14:paraId="370D3ACD" w14:textId="77777777" w:rsidR="00C83650" w:rsidRPr="00C83650" w:rsidRDefault="00C83650" w:rsidP="006B385E">
      <w:pPr>
        <w:numPr>
          <w:ilvl w:val="1"/>
          <w:numId w:val="45"/>
        </w:numPr>
        <w:tabs>
          <w:tab w:val="clear" w:pos="502"/>
          <w:tab w:val="num" w:pos="1070"/>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В случае вступления в силу изменений в налоговом законодательстве Российской Федерации, повлекших уменьшение (увеличение) ставки НДС, цена не принятых и не оплаченных Заказчиком на момент вступления в силу нормативного акта работ по настоящему Договору уменьшается (увеличивается) на сумму разницы между прежней ставкой НД и новой ставкой НДС.</w:t>
      </w:r>
    </w:p>
    <w:p w14:paraId="1195A357" w14:textId="77777777" w:rsidR="00C83650" w:rsidRPr="00C83650" w:rsidRDefault="00C83650" w:rsidP="00C83650">
      <w:pPr>
        <w:snapToGrid w:val="0"/>
        <w:ind w:left="360" w:firstLine="491"/>
        <w:jc w:val="both"/>
        <w:rPr>
          <w:rFonts w:ascii="Times New Roman" w:hAnsi="Times New Roman"/>
          <w:sz w:val="22"/>
          <w:szCs w:val="22"/>
        </w:rPr>
      </w:pPr>
    </w:p>
    <w:p w14:paraId="34A8046B" w14:textId="77777777" w:rsidR="00C83650" w:rsidRPr="00C83650" w:rsidRDefault="00C83650" w:rsidP="006B385E">
      <w:pPr>
        <w:numPr>
          <w:ilvl w:val="0"/>
          <w:numId w:val="41"/>
        </w:numPr>
        <w:snapToGrid w:val="0"/>
        <w:spacing w:after="0" w:line="240" w:lineRule="auto"/>
        <w:jc w:val="center"/>
        <w:rPr>
          <w:rFonts w:ascii="Times New Roman" w:hAnsi="Times New Roman"/>
          <w:b/>
          <w:sz w:val="22"/>
          <w:szCs w:val="22"/>
        </w:rPr>
      </w:pPr>
      <w:r w:rsidRPr="00C83650">
        <w:rPr>
          <w:rFonts w:ascii="Times New Roman" w:hAnsi="Times New Roman"/>
          <w:b/>
          <w:sz w:val="22"/>
          <w:szCs w:val="22"/>
        </w:rPr>
        <w:t>СРОКИ ВЫПОЛНЕНИЯ РАБОТ</w:t>
      </w:r>
    </w:p>
    <w:p w14:paraId="2CBE3F1C" w14:textId="77777777" w:rsidR="00C83650" w:rsidRPr="00C83650" w:rsidRDefault="00C83650" w:rsidP="00C83650">
      <w:pPr>
        <w:snapToGrid w:val="0"/>
        <w:ind w:left="360"/>
        <w:rPr>
          <w:rFonts w:ascii="Times New Roman" w:hAnsi="Times New Roman"/>
          <w:b/>
          <w:sz w:val="22"/>
          <w:szCs w:val="22"/>
        </w:rPr>
      </w:pPr>
    </w:p>
    <w:p w14:paraId="1987DE88" w14:textId="77777777" w:rsidR="00C83650" w:rsidRPr="00C83650" w:rsidRDefault="00C83650" w:rsidP="006B385E">
      <w:pPr>
        <w:numPr>
          <w:ilvl w:val="1"/>
          <w:numId w:val="46"/>
        </w:numPr>
        <w:tabs>
          <w:tab w:val="clear" w:pos="360"/>
          <w:tab w:val="num" w:pos="1134"/>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 xml:space="preserve">Работы, являющиеся предметом настоящего Договора, должны быть выполнены Подрядчиком и оплачены Заказчиком в сроки, согласованные Сторонами в Графике финансирования и производства работ (Приложение № 3 к настоящему Договору). Заказчик вправе требовать строгого соблюдения конечного срока выполнения и сдачи Подрядчиком работ при условии </w:t>
      </w:r>
      <w:r w:rsidRPr="00C83650">
        <w:rPr>
          <w:rFonts w:ascii="Times New Roman" w:hAnsi="Times New Roman"/>
          <w:bCs/>
          <w:sz w:val="22"/>
          <w:szCs w:val="22"/>
        </w:rPr>
        <w:t xml:space="preserve">надлежащего и своевременного выполнения </w:t>
      </w:r>
      <w:r w:rsidRPr="00C83650">
        <w:rPr>
          <w:rFonts w:ascii="Times New Roman" w:hAnsi="Times New Roman"/>
          <w:sz w:val="22"/>
          <w:szCs w:val="22"/>
        </w:rPr>
        <w:t>Заказчик</w:t>
      </w:r>
      <w:r w:rsidRPr="00C83650">
        <w:rPr>
          <w:rFonts w:ascii="Times New Roman" w:hAnsi="Times New Roman"/>
          <w:bCs/>
          <w:sz w:val="22"/>
          <w:szCs w:val="22"/>
        </w:rPr>
        <w:t xml:space="preserve">ом его обязательств в соответствии с условиями настоящего Договора, а именно: </w:t>
      </w:r>
    </w:p>
    <w:p w14:paraId="0C70B438" w14:textId="77777777" w:rsidR="00C83650" w:rsidRPr="00C83650" w:rsidRDefault="00C83650" w:rsidP="00C83650">
      <w:pPr>
        <w:tabs>
          <w:tab w:val="num" w:pos="1134"/>
        </w:tabs>
        <w:snapToGrid w:val="0"/>
        <w:ind w:left="426" w:firstLine="425"/>
        <w:jc w:val="both"/>
        <w:rPr>
          <w:rFonts w:ascii="Times New Roman" w:hAnsi="Times New Roman"/>
          <w:bCs/>
          <w:sz w:val="22"/>
          <w:szCs w:val="22"/>
        </w:rPr>
      </w:pPr>
      <w:r w:rsidRPr="00C83650">
        <w:rPr>
          <w:rFonts w:ascii="Times New Roman" w:hAnsi="Times New Roman"/>
          <w:bCs/>
          <w:sz w:val="22"/>
          <w:szCs w:val="22"/>
        </w:rPr>
        <w:t xml:space="preserve">- обязательств по полному и своевременному перечислению на расчетный счет Подрядчика каждого из предусмотренных договором платежей, </w:t>
      </w:r>
    </w:p>
    <w:p w14:paraId="5ABE6D48" w14:textId="77777777" w:rsidR="00C83650" w:rsidRPr="00C83650" w:rsidRDefault="00C83650" w:rsidP="00C83650">
      <w:pPr>
        <w:tabs>
          <w:tab w:val="num" w:pos="1134"/>
        </w:tabs>
        <w:snapToGrid w:val="0"/>
        <w:ind w:left="426" w:firstLine="425"/>
        <w:jc w:val="both"/>
        <w:rPr>
          <w:rFonts w:ascii="Times New Roman" w:hAnsi="Times New Roman"/>
          <w:bCs/>
          <w:sz w:val="22"/>
          <w:szCs w:val="22"/>
        </w:rPr>
      </w:pPr>
      <w:r w:rsidRPr="00C83650">
        <w:rPr>
          <w:rFonts w:ascii="Times New Roman" w:hAnsi="Times New Roman"/>
          <w:bCs/>
          <w:sz w:val="22"/>
          <w:szCs w:val="22"/>
        </w:rPr>
        <w:t xml:space="preserve">- обязательств по своевременной передаче по акту Подрядчику необходимой для выполнения работ исходно-разрешительной документации (ИРД), </w:t>
      </w:r>
    </w:p>
    <w:p w14:paraId="5673520D" w14:textId="77777777" w:rsidR="00C83650" w:rsidRPr="00C83650" w:rsidRDefault="00C83650" w:rsidP="00C83650">
      <w:pPr>
        <w:tabs>
          <w:tab w:val="num" w:pos="1134"/>
        </w:tabs>
        <w:snapToGrid w:val="0"/>
        <w:ind w:left="426" w:firstLine="425"/>
        <w:jc w:val="both"/>
        <w:rPr>
          <w:rFonts w:ascii="Times New Roman" w:hAnsi="Times New Roman"/>
          <w:sz w:val="22"/>
          <w:szCs w:val="22"/>
        </w:rPr>
      </w:pPr>
      <w:r w:rsidRPr="00C83650">
        <w:rPr>
          <w:rFonts w:ascii="Times New Roman" w:hAnsi="Times New Roman"/>
          <w:bCs/>
          <w:sz w:val="22"/>
          <w:szCs w:val="22"/>
        </w:rPr>
        <w:t>- обязательств по своевременной передаче по акту Подрядчику строительной площадки (фронта работ)</w:t>
      </w:r>
      <w:r w:rsidRPr="00C83650">
        <w:rPr>
          <w:rFonts w:ascii="Times New Roman" w:hAnsi="Times New Roman"/>
          <w:sz w:val="22"/>
          <w:szCs w:val="22"/>
        </w:rPr>
        <w:t>,</w:t>
      </w:r>
    </w:p>
    <w:p w14:paraId="211F8FF8" w14:textId="77777777" w:rsidR="00C83650" w:rsidRPr="00C83650" w:rsidRDefault="00C83650" w:rsidP="00C83650">
      <w:pPr>
        <w:tabs>
          <w:tab w:val="num" w:pos="1134"/>
        </w:tabs>
        <w:snapToGrid w:val="0"/>
        <w:ind w:left="426" w:firstLine="425"/>
        <w:jc w:val="both"/>
        <w:rPr>
          <w:rFonts w:ascii="Times New Roman" w:hAnsi="Times New Roman"/>
          <w:sz w:val="22"/>
          <w:szCs w:val="22"/>
        </w:rPr>
      </w:pPr>
      <w:r w:rsidRPr="00C83650">
        <w:rPr>
          <w:rFonts w:ascii="Times New Roman" w:hAnsi="Times New Roman"/>
          <w:sz w:val="22"/>
          <w:szCs w:val="22"/>
        </w:rPr>
        <w:t>- обязательств по обеспечению своевременной строительной готовности Объекта для монтажа оборудования Котельной и дымовой трубы,</w:t>
      </w:r>
    </w:p>
    <w:p w14:paraId="52E2EF5D" w14:textId="77777777" w:rsidR="00C83650" w:rsidRPr="00C83650" w:rsidRDefault="00C83650" w:rsidP="00C83650">
      <w:pPr>
        <w:tabs>
          <w:tab w:val="num" w:pos="1134"/>
        </w:tabs>
        <w:snapToGrid w:val="0"/>
        <w:ind w:left="426" w:firstLine="425"/>
        <w:jc w:val="both"/>
        <w:rPr>
          <w:rFonts w:ascii="Times New Roman" w:hAnsi="Times New Roman"/>
          <w:sz w:val="22"/>
          <w:szCs w:val="22"/>
        </w:rPr>
      </w:pPr>
      <w:r w:rsidRPr="00C83650">
        <w:rPr>
          <w:rFonts w:ascii="Times New Roman" w:hAnsi="Times New Roman"/>
          <w:sz w:val="22"/>
          <w:szCs w:val="22"/>
        </w:rPr>
        <w:t>- обязательств по обеспечению своевременной готовности наружных инженерных сетей, подведенных к границе Котельной.</w:t>
      </w:r>
    </w:p>
    <w:p w14:paraId="6705AD8E" w14:textId="77777777" w:rsidR="00C83650" w:rsidRPr="00C83650" w:rsidRDefault="00C83650" w:rsidP="006B385E">
      <w:pPr>
        <w:numPr>
          <w:ilvl w:val="1"/>
          <w:numId w:val="46"/>
        </w:numPr>
        <w:tabs>
          <w:tab w:val="clear" w:pos="360"/>
          <w:tab w:val="num" w:pos="1134"/>
        </w:tabs>
        <w:snapToGrid w:val="0"/>
        <w:spacing w:after="0" w:line="240" w:lineRule="auto"/>
        <w:ind w:left="426" w:firstLine="425"/>
        <w:jc w:val="both"/>
        <w:rPr>
          <w:rFonts w:ascii="Times New Roman" w:hAnsi="Times New Roman"/>
          <w:sz w:val="22"/>
          <w:szCs w:val="22"/>
        </w:rPr>
      </w:pPr>
      <w:proofErr w:type="gramStart"/>
      <w:r w:rsidRPr="00C83650">
        <w:rPr>
          <w:rFonts w:ascii="Times New Roman" w:hAnsi="Times New Roman"/>
          <w:sz w:val="22"/>
          <w:szCs w:val="22"/>
        </w:rPr>
        <w:t xml:space="preserve">Датой начала работ по настоящему Договору Стороны договорились считать первый рабочий день, следующий за (применяется более поздняя из дат): </w:t>
      </w:r>
      <w:proofErr w:type="gramEnd"/>
    </w:p>
    <w:p w14:paraId="5FE01A91" w14:textId="77777777" w:rsidR="00C83650" w:rsidRPr="00C83650" w:rsidRDefault="00C83650" w:rsidP="00C83650">
      <w:pPr>
        <w:tabs>
          <w:tab w:val="num" w:pos="1134"/>
        </w:tabs>
        <w:snapToGrid w:val="0"/>
        <w:ind w:left="426" w:firstLine="425"/>
        <w:jc w:val="both"/>
        <w:rPr>
          <w:rFonts w:ascii="Times New Roman" w:hAnsi="Times New Roman"/>
          <w:sz w:val="22"/>
          <w:szCs w:val="22"/>
        </w:rPr>
      </w:pPr>
      <w:r w:rsidRPr="00C83650">
        <w:rPr>
          <w:rFonts w:ascii="Times New Roman" w:hAnsi="Times New Roman"/>
          <w:sz w:val="22"/>
          <w:szCs w:val="22"/>
        </w:rPr>
        <w:t xml:space="preserve">- днем получения Подрядчиком от Заказчика первого платежа после подписания настоящего Договора;  </w:t>
      </w:r>
    </w:p>
    <w:p w14:paraId="336821CA" w14:textId="77777777" w:rsidR="00C83650" w:rsidRPr="00C83650" w:rsidRDefault="00C83650" w:rsidP="00C83650">
      <w:pPr>
        <w:tabs>
          <w:tab w:val="num" w:pos="1134"/>
        </w:tabs>
        <w:snapToGrid w:val="0"/>
        <w:ind w:left="426" w:firstLine="425"/>
        <w:jc w:val="both"/>
        <w:rPr>
          <w:rFonts w:ascii="Times New Roman" w:hAnsi="Times New Roman"/>
          <w:sz w:val="22"/>
          <w:szCs w:val="22"/>
        </w:rPr>
      </w:pPr>
      <w:r w:rsidRPr="00C83650">
        <w:rPr>
          <w:rFonts w:ascii="Times New Roman" w:hAnsi="Times New Roman"/>
          <w:sz w:val="22"/>
          <w:szCs w:val="22"/>
        </w:rPr>
        <w:t xml:space="preserve">- днём передачи Заказчиком Подрядчику необходимой для начала работ ИРД. </w:t>
      </w:r>
    </w:p>
    <w:p w14:paraId="3CE5188D" w14:textId="77777777" w:rsidR="00C83650" w:rsidRPr="00C83650" w:rsidRDefault="00C83650" w:rsidP="006B385E">
      <w:pPr>
        <w:numPr>
          <w:ilvl w:val="1"/>
          <w:numId w:val="46"/>
        </w:numPr>
        <w:snapToGrid w:val="0"/>
        <w:spacing w:after="0" w:line="240" w:lineRule="auto"/>
        <w:ind w:firstLine="491"/>
        <w:jc w:val="both"/>
        <w:rPr>
          <w:rFonts w:ascii="Times New Roman" w:hAnsi="Times New Roman"/>
          <w:sz w:val="22"/>
          <w:szCs w:val="22"/>
        </w:rPr>
      </w:pPr>
      <w:proofErr w:type="gramStart"/>
      <w:r w:rsidRPr="00C83650">
        <w:rPr>
          <w:rFonts w:ascii="Times New Roman" w:hAnsi="Times New Roman"/>
          <w:sz w:val="22"/>
          <w:szCs w:val="22"/>
        </w:rPr>
        <w:t>По соглашению Сторон, исходно-разрешительная документация для выполнения работ по Договору, подлежащая передаче Заказчиком Подрядчику в соответствии с Техническим заданием (Приложения № 1 к настоящему Договору), должна быть передана Подрядчику по акту в полном объеме в течение 3 (трех) рабочих дней после подписания настоящего Договора и получения письменного запроса Подрядчика с указанием исчерпывающего перечня ИРД.</w:t>
      </w:r>
      <w:proofErr w:type="gramEnd"/>
    </w:p>
    <w:p w14:paraId="3BEBAEB7" w14:textId="77777777" w:rsidR="00C83650" w:rsidRPr="00C83650" w:rsidRDefault="00C83650" w:rsidP="006B385E">
      <w:pPr>
        <w:numPr>
          <w:ilvl w:val="1"/>
          <w:numId w:val="46"/>
        </w:numPr>
        <w:snapToGrid w:val="0"/>
        <w:spacing w:after="0" w:line="240" w:lineRule="auto"/>
        <w:ind w:firstLine="491"/>
        <w:jc w:val="both"/>
        <w:rPr>
          <w:rFonts w:ascii="Times New Roman" w:hAnsi="Times New Roman"/>
          <w:sz w:val="22"/>
          <w:szCs w:val="22"/>
        </w:rPr>
      </w:pPr>
      <w:proofErr w:type="gramStart"/>
      <w:r w:rsidRPr="00C83650">
        <w:rPr>
          <w:rFonts w:ascii="Times New Roman" w:hAnsi="Times New Roman"/>
          <w:sz w:val="22"/>
          <w:szCs w:val="22"/>
        </w:rPr>
        <w:t>В случае просрочки исполнения Заказчиком обязательств по полному и своевременному перечислению на расчетный счет Подрядчика каждого из предусмотренных договором платежей, обязательств по своевременной передаче по акту Подрядчику необходимой для выполнения работ исходно-разрешительной документации (ИРД), обязательств по своевременной передаче по акту Подрядчику строительной площадки (фронта работ), конечный срок выполнения и сдачи работ (равно как и промежуточный срок выполнения и сдачи любого</w:t>
      </w:r>
      <w:proofErr w:type="gramEnd"/>
      <w:r w:rsidRPr="00C83650">
        <w:rPr>
          <w:rFonts w:ascii="Times New Roman" w:hAnsi="Times New Roman"/>
          <w:sz w:val="22"/>
          <w:szCs w:val="22"/>
        </w:rPr>
        <w:t xml:space="preserve"> отдельного этапа работ) может быть </w:t>
      </w:r>
      <w:proofErr w:type="gramStart"/>
      <w:r w:rsidRPr="00C83650">
        <w:rPr>
          <w:rFonts w:ascii="Times New Roman" w:hAnsi="Times New Roman"/>
          <w:sz w:val="22"/>
          <w:szCs w:val="22"/>
        </w:rPr>
        <w:t>продлен</w:t>
      </w:r>
      <w:proofErr w:type="gramEnd"/>
      <w:r w:rsidRPr="00C83650">
        <w:rPr>
          <w:rFonts w:ascii="Times New Roman" w:hAnsi="Times New Roman"/>
          <w:sz w:val="22"/>
          <w:szCs w:val="22"/>
        </w:rPr>
        <w:t xml:space="preserve"> Подрядчиком в одностороннем уведомительном порядке – строго на соответствующее просрочке Заказчика количество календарных дней.</w:t>
      </w:r>
    </w:p>
    <w:p w14:paraId="5B9A85FC" w14:textId="77777777" w:rsidR="00C83650" w:rsidRPr="00C83650" w:rsidRDefault="00C83650" w:rsidP="00C83650">
      <w:pPr>
        <w:snapToGrid w:val="0"/>
        <w:jc w:val="both"/>
        <w:rPr>
          <w:rFonts w:ascii="Times New Roman" w:hAnsi="Times New Roman"/>
          <w:sz w:val="22"/>
          <w:szCs w:val="22"/>
        </w:rPr>
      </w:pPr>
    </w:p>
    <w:p w14:paraId="5212F6C7" w14:textId="77777777" w:rsidR="00C83650" w:rsidRPr="00C83650" w:rsidRDefault="00C83650" w:rsidP="006B385E">
      <w:pPr>
        <w:numPr>
          <w:ilvl w:val="0"/>
          <w:numId w:val="43"/>
        </w:numPr>
        <w:snapToGrid w:val="0"/>
        <w:spacing w:after="0" w:line="240" w:lineRule="auto"/>
        <w:jc w:val="center"/>
        <w:rPr>
          <w:rFonts w:ascii="Times New Roman" w:hAnsi="Times New Roman"/>
          <w:b/>
          <w:bCs/>
          <w:sz w:val="22"/>
          <w:szCs w:val="22"/>
        </w:rPr>
      </w:pPr>
      <w:r w:rsidRPr="00C83650">
        <w:rPr>
          <w:rFonts w:ascii="Times New Roman" w:hAnsi="Times New Roman"/>
          <w:b/>
          <w:bCs/>
          <w:sz w:val="22"/>
          <w:szCs w:val="22"/>
        </w:rPr>
        <w:t>ПОРЯДОК СДАЧИ И ПРИЕМКИ РАБОТ.</w:t>
      </w:r>
    </w:p>
    <w:p w14:paraId="3C920F27" w14:textId="77777777" w:rsidR="00C83650" w:rsidRPr="00C83650" w:rsidRDefault="00C83650" w:rsidP="00C83650">
      <w:pPr>
        <w:snapToGrid w:val="0"/>
        <w:jc w:val="center"/>
        <w:rPr>
          <w:rFonts w:ascii="Times New Roman" w:hAnsi="Times New Roman"/>
          <w:b/>
          <w:bCs/>
          <w:sz w:val="22"/>
          <w:szCs w:val="22"/>
        </w:rPr>
      </w:pPr>
    </w:p>
    <w:p w14:paraId="4A5C235C" w14:textId="77777777" w:rsidR="00C83650" w:rsidRPr="00C83650" w:rsidRDefault="00C83650" w:rsidP="006B385E">
      <w:pPr>
        <w:numPr>
          <w:ilvl w:val="1"/>
          <w:numId w:val="44"/>
        </w:numPr>
        <w:tabs>
          <w:tab w:val="clear" w:pos="1080"/>
          <w:tab w:val="num" w:pos="360"/>
        </w:tabs>
        <w:spacing w:after="0" w:line="240" w:lineRule="auto"/>
        <w:ind w:left="360" w:right="-1" w:firstLine="491"/>
        <w:jc w:val="both"/>
        <w:rPr>
          <w:rFonts w:ascii="Times New Roman" w:hAnsi="Times New Roman"/>
          <w:sz w:val="22"/>
          <w:szCs w:val="22"/>
        </w:rPr>
      </w:pPr>
      <w:r w:rsidRPr="00C83650">
        <w:rPr>
          <w:rFonts w:ascii="Times New Roman" w:hAnsi="Times New Roman"/>
          <w:sz w:val="22"/>
          <w:szCs w:val="22"/>
        </w:rPr>
        <w:t>Сдача-приемка работ, выполняемых согласно п. 1.1. настоящего Договора, оформляется Сторонами подписанием актов о приемке выполненных работ (ф. №КС-2), справок о стоимости выполненных работ и затрат (ф. №КС-3).</w:t>
      </w:r>
      <w:r w:rsidRPr="00C83650">
        <w:rPr>
          <w:rFonts w:ascii="Times New Roman" w:hAnsi="Times New Roman"/>
          <w:bCs/>
          <w:sz w:val="22"/>
          <w:szCs w:val="22"/>
        </w:rPr>
        <w:t xml:space="preserve"> Подписание указанных в настоящем пункте актов </w:t>
      </w:r>
      <w:r w:rsidRPr="00C83650">
        <w:rPr>
          <w:rFonts w:ascii="Times New Roman" w:hAnsi="Times New Roman"/>
          <w:sz w:val="22"/>
          <w:szCs w:val="22"/>
        </w:rPr>
        <w:t xml:space="preserve">подтверждает надлежащее и полное исполнение Подрядчиком принятых на себя договорных обязательств. </w:t>
      </w:r>
    </w:p>
    <w:p w14:paraId="4BC5523E" w14:textId="77777777" w:rsidR="00C83650" w:rsidRPr="00C83650" w:rsidRDefault="00C83650" w:rsidP="00C83650">
      <w:pPr>
        <w:ind w:left="360" w:right="-1"/>
        <w:jc w:val="both"/>
        <w:rPr>
          <w:rFonts w:ascii="Times New Roman" w:hAnsi="Times New Roman"/>
          <w:sz w:val="22"/>
          <w:szCs w:val="22"/>
        </w:rPr>
      </w:pPr>
      <w:r w:rsidRPr="00C83650">
        <w:rPr>
          <w:rFonts w:ascii="Times New Roman" w:hAnsi="Times New Roman"/>
          <w:sz w:val="22"/>
          <w:szCs w:val="22"/>
        </w:rPr>
        <w:t>Одновременно с представлением на утверждение Заказчику предусмотренных настоящим пунктом документов, Подрядчик обязуется представлять Заказчику исполнительную документацию (в соответствии с Приложением № 1 к Договору), в том числе: протоколы испытаний, сертификаты соответствия, паспорта на основные материалы, исполнительные схемы, не менее</w:t>
      </w:r>
      <w:proofErr w:type="gramStart"/>
      <w:r w:rsidRPr="00C83650">
        <w:rPr>
          <w:rFonts w:ascii="Times New Roman" w:hAnsi="Times New Roman"/>
          <w:sz w:val="22"/>
          <w:szCs w:val="22"/>
        </w:rPr>
        <w:t>,</w:t>
      </w:r>
      <w:proofErr w:type="gramEnd"/>
      <w:r w:rsidRPr="00C83650">
        <w:rPr>
          <w:rFonts w:ascii="Times New Roman" w:hAnsi="Times New Roman"/>
          <w:sz w:val="22"/>
          <w:szCs w:val="22"/>
        </w:rPr>
        <w:t xml:space="preserve"> чем в 1 (одном) подлинном экземпляре с подписями и печатями Сторон и 1 (одном) цветном отсканированном экземпляре в формате «</w:t>
      </w:r>
      <w:proofErr w:type="spellStart"/>
      <w:r w:rsidRPr="00C83650">
        <w:rPr>
          <w:rFonts w:ascii="Times New Roman" w:hAnsi="Times New Roman"/>
          <w:sz w:val="22"/>
          <w:szCs w:val="22"/>
        </w:rPr>
        <w:t>pdf</w:t>
      </w:r>
      <w:proofErr w:type="spellEnd"/>
      <w:r w:rsidRPr="00C83650">
        <w:rPr>
          <w:rFonts w:ascii="Times New Roman" w:hAnsi="Times New Roman"/>
          <w:sz w:val="22"/>
          <w:szCs w:val="22"/>
        </w:rPr>
        <w:t>». Перечень и состав исполнительной документации зависит от конкретного вида выполняемых работ.</w:t>
      </w:r>
    </w:p>
    <w:p w14:paraId="6BF0FBD9" w14:textId="77777777" w:rsidR="00C83650" w:rsidRPr="00C83650" w:rsidRDefault="00C83650" w:rsidP="006B385E">
      <w:pPr>
        <w:numPr>
          <w:ilvl w:val="1"/>
          <w:numId w:val="44"/>
        </w:numPr>
        <w:tabs>
          <w:tab w:val="clear" w:pos="1080"/>
          <w:tab w:val="num" w:pos="360"/>
        </w:tabs>
        <w:spacing w:after="0" w:line="240" w:lineRule="auto"/>
        <w:ind w:left="360" w:right="-1" w:firstLine="491"/>
        <w:jc w:val="both"/>
        <w:rPr>
          <w:rFonts w:ascii="Times New Roman" w:hAnsi="Times New Roman"/>
          <w:sz w:val="22"/>
          <w:szCs w:val="22"/>
        </w:rPr>
      </w:pPr>
      <w:r w:rsidRPr="00C83650">
        <w:rPr>
          <w:rFonts w:ascii="Times New Roman" w:hAnsi="Times New Roman"/>
          <w:sz w:val="22"/>
          <w:szCs w:val="22"/>
        </w:rPr>
        <w:t xml:space="preserve">Акты ф. № КС-2 и справки ф. № КС-3 по работам, указанным в пунктах 1.1.2.-1.1.6., представляются Подрядчиком Заказчику при сдаче соответствующих работ. </w:t>
      </w:r>
    </w:p>
    <w:p w14:paraId="16FAA02E" w14:textId="77777777" w:rsidR="00C83650" w:rsidRPr="00C83650" w:rsidRDefault="00C83650" w:rsidP="006B385E">
      <w:pPr>
        <w:numPr>
          <w:ilvl w:val="1"/>
          <w:numId w:val="44"/>
        </w:numPr>
        <w:tabs>
          <w:tab w:val="clear" w:pos="1080"/>
          <w:tab w:val="num" w:pos="360"/>
        </w:tabs>
        <w:spacing w:after="0" w:line="240" w:lineRule="auto"/>
        <w:ind w:left="360" w:right="-1" w:firstLine="491"/>
        <w:jc w:val="both"/>
        <w:rPr>
          <w:rFonts w:ascii="Times New Roman" w:hAnsi="Times New Roman"/>
          <w:sz w:val="22"/>
          <w:szCs w:val="22"/>
        </w:rPr>
      </w:pPr>
      <w:r w:rsidRPr="00C83650">
        <w:rPr>
          <w:rFonts w:ascii="Times New Roman" w:hAnsi="Times New Roman"/>
          <w:sz w:val="22"/>
          <w:szCs w:val="22"/>
        </w:rPr>
        <w:t xml:space="preserve">Подрядчик обязан известить Заказчика о готовности к сдаче результата выполненных работ (этапа работ), а Заказчик обязан в течение 2 (двух) рабочих дней </w:t>
      </w:r>
      <w:proofErr w:type="gramStart"/>
      <w:r w:rsidRPr="00C83650">
        <w:rPr>
          <w:rFonts w:ascii="Times New Roman" w:hAnsi="Times New Roman"/>
          <w:sz w:val="22"/>
          <w:szCs w:val="22"/>
        </w:rPr>
        <w:t>с даты получения</w:t>
      </w:r>
      <w:proofErr w:type="gramEnd"/>
      <w:r w:rsidRPr="00C83650">
        <w:rPr>
          <w:rFonts w:ascii="Times New Roman" w:hAnsi="Times New Roman"/>
          <w:sz w:val="22"/>
          <w:szCs w:val="22"/>
        </w:rPr>
        <w:t xml:space="preserve"> такого извещения приступить к приемке работ. Заказчик рассматривает предоставленные Подрядчиком акты приемки работ в течение 10 (десяти) рабочих дней со дня их получения, и направляет Подрядчику подписанные акты, либо мотивированный отказ от их подписания. </w:t>
      </w:r>
    </w:p>
    <w:p w14:paraId="27DFD137" w14:textId="77777777" w:rsidR="00C83650" w:rsidRPr="00C83650" w:rsidRDefault="00C83650" w:rsidP="006B385E">
      <w:pPr>
        <w:numPr>
          <w:ilvl w:val="1"/>
          <w:numId w:val="44"/>
        </w:numPr>
        <w:tabs>
          <w:tab w:val="clear" w:pos="1080"/>
          <w:tab w:val="num" w:pos="360"/>
        </w:tabs>
        <w:spacing w:after="0" w:line="240" w:lineRule="auto"/>
        <w:ind w:left="360" w:right="-1" w:firstLine="491"/>
        <w:jc w:val="both"/>
        <w:rPr>
          <w:rFonts w:ascii="Times New Roman" w:hAnsi="Times New Roman"/>
          <w:sz w:val="22"/>
          <w:szCs w:val="22"/>
        </w:rPr>
      </w:pPr>
      <w:r w:rsidRPr="00C83650">
        <w:rPr>
          <w:rFonts w:ascii="Times New Roman" w:hAnsi="Times New Roman"/>
          <w:sz w:val="22"/>
          <w:szCs w:val="22"/>
        </w:rPr>
        <w:t xml:space="preserve"> Если Заказчик в течение 10 (десяти) рабочих дней с момента получения актов приемки работ не направил в адрес Подрядчика подписанные акты, либо мотивированный отказ от их подписания, работы считаются принятыми и подлежащими оплате, а соответствующие обязательства по договору - исполненными Подрядчиком надлежащим образом.</w:t>
      </w:r>
    </w:p>
    <w:p w14:paraId="5069EFEA" w14:textId="77777777" w:rsidR="00C83650" w:rsidRPr="00C83650" w:rsidRDefault="00C83650" w:rsidP="006B385E">
      <w:pPr>
        <w:numPr>
          <w:ilvl w:val="1"/>
          <w:numId w:val="44"/>
        </w:numPr>
        <w:tabs>
          <w:tab w:val="clear" w:pos="1080"/>
          <w:tab w:val="num" w:pos="360"/>
        </w:tabs>
        <w:spacing w:after="0" w:line="240" w:lineRule="auto"/>
        <w:ind w:left="360" w:right="-1" w:firstLine="491"/>
        <w:jc w:val="both"/>
        <w:rPr>
          <w:rFonts w:ascii="Times New Roman" w:hAnsi="Times New Roman"/>
          <w:sz w:val="22"/>
          <w:szCs w:val="22"/>
        </w:rPr>
      </w:pPr>
      <w:r w:rsidRPr="00C83650">
        <w:rPr>
          <w:rFonts w:ascii="Times New Roman" w:hAnsi="Times New Roman"/>
          <w:sz w:val="22"/>
          <w:szCs w:val="22"/>
        </w:rPr>
        <w:t>В случае мотивированного отказа Заказчика принять работы, указанные в пунктах 1.1.1.-1.1.6., сторонами составляется двусторонний акт с указанием причин отказа, перечнем необходимых доработок, и разумных сроков их выполнения. Доработки, необходимость в которых возникла по вине Заказчика, выполняются за счет Заказчика по дополнительному соглашению сторон.</w:t>
      </w:r>
    </w:p>
    <w:p w14:paraId="0B25C20C" w14:textId="77777777" w:rsidR="00C83650" w:rsidRPr="00C83650" w:rsidRDefault="00C83650" w:rsidP="006B385E">
      <w:pPr>
        <w:numPr>
          <w:ilvl w:val="1"/>
          <w:numId w:val="44"/>
        </w:numPr>
        <w:tabs>
          <w:tab w:val="clear" w:pos="1080"/>
          <w:tab w:val="num" w:pos="360"/>
        </w:tabs>
        <w:spacing w:after="0" w:line="240" w:lineRule="auto"/>
        <w:ind w:left="360" w:right="-1" w:firstLine="491"/>
        <w:jc w:val="both"/>
        <w:rPr>
          <w:rFonts w:ascii="Times New Roman" w:hAnsi="Times New Roman"/>
          <w:sz w:val="22"/>
          <w:szCs w:val="22"/>
        </w:rPr>
      </w:pPr>
      <w:r w:rsidRPr="00C83650">
        <w:rPr>
          <w:rFonts w:ascii="Times New Roman" w:hAnsi="Times New Roman"/>
          <w:sz w:val="22"/>
          <w:szCs w:val="22"/>
        </w:rPr>
        <w:t xml:space="preserve">Если в ходе производства работ, выполняемых по настоящему Договору, обнаружатся препятствия, каждая из сторон обязана принять все зависящие от нее разумные меры по устранению таких препятствий. </w:t>
      </w:r>
    </w:p>
    <w:p w14:paraId="4291F843" w14:textId="77777777" w:rsidR="00C83650" w:rsidRPr="00C83650" w:rsidRDefault="00C83650" w:rsidP="006B385E">
      <w:pPr>
        <w:numPr>
          <w:ilvl w:val="1"/>
          <w:numId w:val="44"/>
        </w:numPr>
        <w:tabs>
          <w:tab w:val="clear" w:pos="1080"/>
          <w:tab w:val="num" w:pos="360"/>
        </w:tabs>
        <w:spacing w:after="0" w:line="240" w:lineRule="auto"/>
        <w:ind w:left="360" w:right="-1" w:firstLine="491"/>
        <w:jc w:val="both"/>
        <w:rPr>
          <w:rFonts w:ascii="Times New Roman" w:hAnsi="Times New Roman"/>
          <w:sz w:val="22"/>
          <w:szCs w:val="22"/>
        </w:rPr>
      </w:pPr>
      <w:r w:rsidRPr="00C83650">
        <w:rPr>
          <w:rFonts w:ascii="Times New Roman" w:hAnsi="Times New Roman"/>
          <w:sz w:val="22"/>
          <w:szCs w:val="22"/>
        </w:rPr>
        <w:t xml:space="preserve"> Подрядчик приступает к выполнению пуско-наладочных работ (ПНР) только после приемки Заказчиком по актам всех предшествующих этапов работ, и получения Заказчиком акта </w:t>
      </w:r>
      <w:proofErr w:type="spellStart"/>
      <w:r w:rsidRPr="00C83650">
        <w:rPr>
          <w:rFonts w:ascii="Times New Roman" w:hAnsi="Times New Roman"/>
          <w:sz w:val="22"/>
          <w:szCs w:val="22"/>
        </w:rPr>
        <w:t>Ростехнадзора</w:t>
      </w:r>
      <w:proofErr w:type="spellEnd"/>
      <w:r w:rsidRPr="00C83650">
        <w:rPr>
          <w:rFonts w:ascii="Times New Roman" w:hAnsi="Times New Roman"/>
          <w:sz w:val="22"/>
          <w:szCs w:val="22"/>
        </w:rPr>
        <w:t xml:space="preserve"> о допуске котельной к пуско-наладочным работам. После завершения пуско-наладочных работ Подрядчик извещает Заказчика о готовности к началу финальных комплексных испытаний котельной (под проектной нагрузкой, в течение 72 часов непрерывной работы котельной). Если Заказчик был извещен о времени начала испытаний котельной, но не направил своего уполномоченного представителя для участия в них, то Подрядчик проводит испытания самостоятельно. После успешного завершения испытаний Подрядчик извещает Заказчика о готовности к сдаче последнего этапа работ. Заказчик направляет своего уполномоченного представителя на объект для участия в приемке, и подписания акта приемки работ. При этом Заказчику передается отчет о проведении ПНР, и комплект исполнительной документации котельной. Если Заказчик был извещен о времени начала сдачи-приемки последнего этапа работ, но уклоняется от участия в сдаче-приемке, то Подрядчик подписывает односторонний акт сдачи-приемки последнего этапа работ, и делает в акте отметку о необоснованном уклонении Заказчика от участия в сдаче-приемке последнего этапа работ. </w:t>
      </w:r>
    </w:p>
    <w:p w14:paraId="74EDFB21" w14:textId="77777777" w:rsidR="00C83650" w:rsidRPr="00C83650" w:rsidRDefault="00C83650" w:rsidP="006B385E">
      <w:pPr>
        <w:numPr>
          <w:ilvl w:val="1"/>
          <w:numId w:val="44"/>
        </w:numPr>
        <w:tabs>
          <w:tab w:val="clear" w:pos="1080"/>
          <w:tab w:val="num" w:pos="360"/>
        </w:tabs>
        <w:spacing w:after="0" w:line="240" w:lineRule="auto"/>
        <w:ind w:left="360" w:right="-1" w:firstLine="491"/>
        <w:jc w:val="both"/>
        <w:rPr>
          <w:rFonts w:ascii="Times New Roman" w:hAnsi="Times New Roman"/>
          <w:sz w:val="22"/>
          <w:szCs w:val="22"/>
        </w:rPr>
      </w:pPr>
      <w:r w:rsidRPr="00C83650">
        <w:rPr>
          <w:rFonts w:ascii="Times New Roman" w:hAnsi="Times New Roman"/>
          <w:sz w:val="22"/>
          <w:szCs w:val="22"/>
        </w:rPr>
        <w:t xml:space="preserve">Во время выполнения Подрядчиком пуско-наладочных работ вплоть до проведения комплексных испытаний и их приемки по акту, котельная функционирует только в рабочее время, и исключительно в режиме ПНР. </w:t>
      </w:r>
    </w:p>
    <w:p w14:paraId="68C80431" w14:textId="77777777" w:rsidR="00C83650" w:rsidRPr="00C83650" w:rsidRDefault="00C83650" w:rsidP="006B385E">
      <w:pPr>
        <w:numPr>
          <w:ilvl w:val="1"/>
          <w:numId w:val="44"/>
        </w:numPr>
        <w:tabs>
          <w:tab w:val="clear" w:pos="1080"/>
          <w:tab w:val="num" w:pos="720"/>
        </w:tabs>
        <w:spacing w:after="0" w:line="240" w:lineRule="auto"/>
        <w:ind w:left="426" w:right="-1" w:firstLine="425"/>
        <w:jc w:val="both"/>
        <w:rPr>
          <w:rFonts w:ascii="Times New Roman" w:hAnsi="Times New Roman"/>
          <w:sz w:val="22"/>
          <w:szCs w:val="22"/>
        </w:rPr>
      </w:pPr>
      <w:r w:rsidRPr="00C83650">
        <w:rPr>
          <w:rFonts w:ascii="Times New Roman" w:hAnsi="Times New Roman"/>
          <w:sz w:val="22"/>
          <w:szCs w:val="22"/>
        </w:rPr>
        <w:t xml:space="preserve">Датой полного исполнения Подрядчиком своих обязательств по Договору считается дата подписания окончательного Акта (по __ этапу согласно Приложению №3) о приемке выполненных работ (форма № КС-2), указанного в п. 4.1. Договора. </w:t>
      </w:r>
    </w:p>
    <w:p w14:paraId="5C55B885" w14:textId="77777777" w:rsidR="00C83650" w:rsidRPr="00C83650" w:rsidRDefault="00C83650" w:rsidP="00C83650">
      <w:pPr>
        <w:snapToGrid w:val="0"/>
        <w:ind w:left="360" w:right="-1"/>
        <w:jc w:val="both"/>
        <w:rPr>
          <w:rFonts w:ascii="Times New Roman" w:hAnsi="Times New Roman"/>
          <w:b/>
          <w:sz w:val="22"/>
          <w:szCs w:val="22"/>
        </w:rPr>
      </w:pPr>
    </w:p>
    <w:p w14:paraId="5F94B5A9" w14:textId="77777777" w:rsidR="00C83650" w:rsidRPr="00C83650" w:rsidRDefault="00C83650" w:rsidP="006B385E">
      <w:pPr>
        <w:numPr>
          <w:ilvl w:val="0"/>
          <w:numId w:val="43"/>
        </w:numPr>
        <w:snapToGrid w:val="0"/>
        <w:spacing w:after="0" w:line="240" w:lineRule="auto"/>
        <w:jc w:val="center"/>
        <w:rPr>
          <w:rFonts w:ascii="Times New Roman" w:hAnsi="Times New Roman"/>
          <w:b/>
          <w:sz w:val="22"/>
          <w:szCs w:val="22"/>
        </w:rPr>
      </w:pPr>
      <w:r w:rsidRPr="00C83650">
        <w:rPr>
          <w:rFonts w:ascii="Times New Roman" w:hAnsi="Times New Roman"/>
          <w:b/>
          <w:sz w:val="22"/>
          <w:szCs w:val="22"/>
        </w:rPr>
        <w:t>ПРАВА И ОБЯЗАННОСТИ СТОРОН</w:t>
      </w:r>
    </w:p>
    <w:p w14:paraId="6709EB16" w14:textId="77777777" w:rsidR="00C83650" w:rsidRPr="00C83650" w:rsidRDefault="00C83650" w:rsidP="00C83650">
      <w:pPr>
        <w:snapToGrid w:val="0"/>
        <w:jc w:val="both"/>
        <w:rPr>
          <w:rFonts w:ascii="Times New Roman" w:hAnsi="Times New Roman"/>
          <w:b/>
          <w:sz w:val="22"/>
          <w:szCs w:val="22"/>
        </w:rPr>
      </w:pPr>
    </w:p>
    <w:p w14:paraId="028C8AE8" w14:textId="77777777" w:rsidR="00C83650" w:rsidRPr="00C83650" w:rsidRDefault="00C83650" w:rsidP="00C83650">
      <w:pPr>
        <w:pStyle w:val="51"/>
        <w:ind w:left="426" w:firstLine="0"/>
        <w:rPr>
          <w:sz w:val="22"/>
          <w:szCs w:val="22"/>
        </w:rPr>
      </w:pPr>
      <w:r w:rsidRPr="00C83650">
        <w:rPr>
          <w:sz w:val="22"/>
          <w:szCs w:val="22"/>
        </w:rPr>
        <w:t>Права и обязанности Подрядчика:</w:t>
      </w:r>
    </w:p>
    <w:p w14:paraId="64B98693" w14:textId="77777777" w:rsidR="00C83650" w:rsidRPr="00C83650" w:rsidRDefault="00C83650" w:rsidP="006B385E">
      <w:pPr>
        <w:numPr>
          <w:ilvl w:val="1"/>
          <w:numId w:val="40"/>
        </w:numPr>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Подрядчик обязан выполнить все работы в объеме и в сроки, предусмотренные Договором и Приложениями к нему и сдать объект работ Заказчику в установленный Договором срок.</w:t>
      </w:r>
    </w:p>
    <w:p w14:paraId="3C6C9A42" w14:textId="77777777" w:rsidR="00C83650" w:rsidRPr="00C83650" w:rsidRDefault="00C83650" w:rsidP="006B385E">
      <w:pPr>
        <w:numPr>
          <w:ilvl w:val="1"/>
          <w:numId w:val="40"/>
        </w:numPr>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 xml:space="preserve">Подрядчик обязан осуществить подбор оборудования </w:t>
      </w:r>
      <w:proofErr w:type="gramStart"/>
      <w:r w:rsidRPr="00C83650">
        <w:rPr>
          <w:rFonts w:ascii="Times New Roman" w:hAnsi="Times New Roman"/>
          <w:sz w:val="22"/>
          <w:szCs w:val="22"/>
        </w:rPr>
        <w:t>Котельной</w:t>
      </w:r>
      <w:proofErr w:type="gramEnd"/>
      <w:r w:rsidRPr="00C83650">
        <w:rPr>
          <w:rFonts w:ascii="Times New Roman" w:hAnsi="Times New Roman"/>
          <w:sz w:val="22"/>
          <w:szCs w:val="22"/>
        </w:rPr>
        <w:t xml:space="preserve"> на основании переданных Заказчиком исходных данных;</w:t>
      </w:r>
    </w:p>
    <w:p w14:paraId="2D66B330" w14:textId="77777777" w:rsidR="00C83650" w:rsidRPr="00C83650" w:rsidRDefault="00C83650" w:rsidP="006B385E">
      <w:pPr>
        <w:numPr>
          <w:ilvl w:val="1"/>
          <w:numId w:val="40"/>
        </w:numPr>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Подрядчик обязан производить работы в полном соответствии с условиями настоящего договора, действующими нормативно-техническими документами, строительными нормами и правилами, установленными действующим российским законодательством.</w:t>
      </w:r>
    </w:p>
    <w:p w14:paraId="57F510C7" w14:textId="77777777" w:rsidR="00C83650" w:rsidRPr="00C83650" w:rsidRDefault="00C83650" w:rsidP="006B385E">
      <w:pPr>
        <w:numPr>
          <w:ilvl w:val="1"/>
          <w:numId w:val="40"/>
        </w:numPr>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Подрядчик обязан согласовать с Заказчиком разработанную по настоящему Договору проектную документацию до ее передачи в соответствующие надзорные и инспектирующие инстанции, службы и ведомства на согласование. Для этих целей Подрядчик в течение 3 (трех) рабочих дней с момента окончания разработки проекта передает один экземпляр проекта на утверждение Заказчику.</w:t>
      </w:r>
    </w:p>
    <w:p w14:paraId="6F91820C" w14:textId="77777777" w:rsidR="00C83650" w:rsidRPr="00C83650" w:rsidRDefault="00C83650" w:rsidP="006B385E">
      <w:pPr>
        <w:numPr>
          <w:ilvl w:val="1"/>
          <w:numId w:val="40"/>
        </w:numPr>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 xml:space="preserve">Внесение изменений в исходно-разрешительную и проектную документацию, а также повторные согласования проектной документации по не зависящим от Подрядчика причинам, а также по причине изменений в период выполнения работ в </w:t>
      </w:r>
      <w:proofErr w:type="gramStart"/>
      <w:r w:rsidRPr="00C83650">
        <w:rPr>
          <w:rFonts w:ascii="Times New Roman" w:hAnsi="Times New Roman"/>
          <w:sz w:val="22"/>
          <w:szCs w:val="22"/>
        </w:rPr>
        <w:t>требованиях</w:t>
      </w:r>
      <w:proofErr w:type="gramEnd"/>
      <w:r w:rsidRPr="00C83650">
        <w:rPr>
          <w:rFonts w:ascii="Times New Roman" w:hAnsi="Times New Roman"/>
          <w:sz w:val="22"/>
          <w:szCs w:val="22"/>
        </w:rPr>
        <w:t xml:space="preserve"> действующих в РФ норм и правил, СНиП, требованиях законодательства РФ, а также требованиях к работам по предмету настоящего Договора в органах надзора, осуществляется за счет Заказчика. </w:t>
      </w:r>
    </w:p>
    <w:p w14:paraId="3C370BCF" w14:textId="77777777" w:rsidR="00C83650" w:rsidRPr="00C83650" w:rsidRDefault="00C83650" w:rsidP="006B385E">
      <w:pPr>
        <w:numPr>
          <w:ilvl w:val="1"/>
          <w:numId w:val="40"/>
        </w:numPr>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После корректировок Подрядчиком проектной документации по требованию органов надзора он вновь должен представить ее Заказчику на согласование в соответствии с пунктом 5.3. настоящего Договора.</w:t>
      </w:r>
    </w:p>
    <w:p w14:paraId="26CCCB02" w14:textId="77777777" w:rsidR="00C83650" w:rsidRPr="00C83650" w:rsidRDefault="00C83650" w:rsidP="006B385E">
      <w:pPr>
        <w:numPr>
          <w:ilvl w:val="1"/>
          <w:numId w:val="40"/>
        </w:numPr>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Работы по комплектации и монтажу Котельной осуществляются Подрядчиком в соответствии с разработанным Подрядчиком и согласованным с Заказчиком рабочим проектом Котельной.</w:t>
      </w:r>
    </w:p>
    <w:p w14:paraId="1994D828" w14:textId="77777777" w:rsidR="00C83650" w:rsidRPr="00C83650" w:rsidRDefault="00C83650" w:rsidP="006B385E">
      <w:pPr>
        <w:numPr>
          <w:ilvl w:val="1"/>
          <w:numId w:val="40"/>
        </w:numPr>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 xml:space="preserve">Подрядчик обязан ознакомить Заказчика (по его требованию) с ходом работ по Договору для осуществления контроля и проверки </w:t>
      </w:r>
      <w:proofErr w:type="gramStart"/>
      <w:r w:rsidRPr="00C83650">
        <w:rPr>
          <w:rFonts w:ascii="Times New Roman" w:hAnsi="Times New Roman"/>
          <w:sz w:val="22"/>
          <w:szCs w:val="22"/>
        </w:rPr>
        <w:t>соответствия</w:t>
      </w:r>
      <w:proofErr w:type="gramEnd"/>
      <w:r w:rsidRPr="00C83650">
        <w:rPr>
          <w:rFonts w:ascii="Times New Roman" w:hAnsi="Times New Roman"/>
          <w:sz w:val="22"/>
          <w:szCs w:val="22"/>
        </w:rPr>
        <w:t xml:space="preserve"> выполняемых Подрядчиком работ условиям настоящего Договора.</w:t>
      </w:r>
    </w:p>
    <w:p w14:paraId="7E35347E" w14:textId="77777777" w:rsidR="00C83650" w:rsidRPr="00C83650" w:rsidRDefault="00C83650" w:rsidP="006B385E">
      <w:pPr>
        <w:numPr>
          <w:ilvl w:val="1"/>
          <w:numId w:val="40"/>
        </w:numPr>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Подрядчик обязан обеспечить сдачу Котельной соответствующим надзорным органам (</w:t>
      </w:r>
      <w:proofErr w:type="spellStart"/>
      <w:r w:rsidRPr="00C83650">
        <w:rPr>
          <w:rFonts w:ascii="Times New Roman" w:hAnsi="Times New Roman"/>
          <w:sz w:val="22"/>
          <w:szCs w:val="22"/>
        </w:rPr>
        <w:t>Ростехнадзор</w:t>
      </w:r>
      <w:proofErr w:type="spellEnd"/>
      <w:r w:rsidRPr="00C83650">
        <w:rPr>
          <w:rFonts w:ascii="Times New Roman" w:hAnsi="Times New Roman"/>
          <w:sz w:val="22"/>
          <w:szCs w:val="22"/>
        </w:rPr>
        <w:t>);</w:t>
      </w:r>
    </w:p>
    <w:p w14:paraId="5A2BCE4B" w14:textId="77777777" w:rsidR="00C83650" w:rsidRPr="00C83650" w:rsidRDefault="00C83650" w:rsidP="006B385E">
      <w:pPr>
        <w:numPr>
          <w:ilvl w:val="1"/>
          <w:numId w:val="40"/>
        </w:numPr>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После окончания пуско-наладочных работ, Подрядчик обязан передать Заказчику исполнительную документацию, необходимую для эксплуатации Заказчиком котельной.</w:t>
      </w:r>
    </w:p>
    <w:p w14:paraId="5D95EB23" w14:textId="77777777" w:rsidR="00C83650" w:rsidRPr="00C83650" w:rsidRDefault="00C83650" w:rsidP="006B385E">
      <w:pPr>
        <w:numPr>
          <w:ilvl w:val="1"/>
          <w:numId w:val="40"/>
        </w:numPr>
        <w:tabs>
          <w:tab w:val="clear" w:pos="351"/>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Подрядчик имеет право по согласованию с Заказчиком привлекать для выполнения отдельных видов работ субподрядчиков, имеющих необходимые лицензии и разрешения. Подрядчик несет ответственность за результат работы субподрядчиков.</w:t>
      </w:r>
    </w:p>
    <w:p w14:paraId="5B6A7A06" w14:textId="77777777" w:rsidR="00C83650" w:rsidRPr="00C83650" w:rsidRDefault="00C83650" w:rsidP="006B385E">
      <w:pPr>
        <w:numPr>
          <w:ilvl w:val="1"/>
          <w:numId w:val="40"/>
        </w:numPr>
        <w:tabs>
          <w:tab w:val="clear" w:pos="351"/>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Подрядчик обязуется до момента сдачи работ осуществлять уборку мест производства работ не реже 1 раза в неделю, складирование строительного мусора, образовавшегося в процессе выполнения работ – строго в отведенные для этого Заказчиком контейнеры.</w:t>
      </w:r>
    </w:p>
    <w:p w14:paraId="1ED82FFE" w14:textId="77777777" w:rsidR="00C83650" w:rsidRPr="00C83650" w:rsidRDefault="00C83650" w:rsidP="006B385E">
      <w:pPr>
        <w:numPr>
          <w:ilvl w:val="1"/>
          <w:numId w:val="40"/>
        </w:numPr>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Подрядчик при выполнении работ несет ответственность за соблюдение установленных на объекте Заказчика правил техники безопасности, противопожарной и экологической безопасности.</w:t>
      </w:r>
    </w:p>
    <w:p w14:paraId="66B5E7C2" w14:textId="77777777" w:rsidR="00C83650" w:rsidRPr="00C83650" w:rsidRDefault="00C83650" w:rsidP="006B385E">
      <w:pPr>
        <w:numPr>
          <w:ilvl w:val="1"/>
          <w:numId w:val="40"/>
        </w:numPr>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В случае если работы по настоящему договору выполнены Подрядчиком с нарушением СНиП, требований настоящего Договора, Подрядчик обязуется устранить указанные недостатки своими силами и за свой счет в срок, согласованный с Заказчиком.</w:t>
      </w:r>
    </w:p>
    <w:p w14:paraId="6B88D810" w14:textId="77777777" w:rsidR="00C83650" w:rsidRPr="00C83650" w:rsidRDefault="00C83650" w:rsidP="006B385E">
      <w:pPr>
        <w:numPr>
          <w:ilvl w:val="1"/>
          <w:numId w:val="40"/>
        </w:numPr>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Подрядчик обязан немедленно предупредить Заказчика и, до получения от него указаний, приостановить работу при обнаружении: возможных неблагоприятных для Заказчика последствий выполнения его указаний о способе исполнения работы; иных независящих от Подрядчика обстоятельств, которые грозят годности результатов выполняемой работы, либо создают невозможность её завершения в срок. В случае если указанные обстоятельства возникли не по вине Подрядчика, общий срок выполнения работ по Договору продлевается на соответствующее вынужденной задержке количество дней.</w:t>
      </w:r>
    </w:p>
    <w:p w14:paraId="7BD5CECD" w14:textId="77777777" w:rsidR="00C83650" w:rsidRPr="00C83650" w:rsidRDefault="00C83650" w:rsidP="006B385E">
      <w:pPr>
        <w:numPr>
          <w:ilvl w:val="1"/>
          <w:numId w:val="40"/>
        </w:numPr>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В случае обнаружения обстоятельств, которые невозможно было предусмотреть проектной документации, и в связи с этим необходимости проведения дополнительных работ, Подрядчик обязан незамедлительно сообщить об этом Заказчику.</w:t>
      </w:r>
    </w:p>
    <w:p w14:paraId="546B8B61" w14:textId="77777777" w:rsidR="00C83650" w:rsidRPr="00C83650" w:rsidRDefault="00C83650" w:rsidP="006B385E">
      <w:pPr>
        <w:numPr>
          <w:ilvl w:val="1"/>
          <w:numId w:val="40"/>
        </w:numPr>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Подрядчик обязуется обеспечить охрану принадлежащих ему материалов и оборудования на объекте в рабочее время.</w:t>
      </w:r>
    </w:p>
    <w:p w14:paraId="3CCEDA49" w14:textId="77777777" w:rsidR="00C83650" w:rsidRPr="00C83650" w:rsidRDefault="00C83650" w:rsidP="006B385E">
      <w:pPr>
        <w:numPr>
          <w:ilvl w:val="1"/>
          <w:numId w:val="40"/>
        </w:numPr>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 xml:space="preserve">Подрядчик обязан провести комплексные испытания (опробование работы) Котельной, с предъявлением результатов Заказчику. </w:t>
      </w:r>
      <w:r w:rsidRPr="00C83650">
        <w:rPr>
          <w:rFonts w:ascii="Times New Roman" w:hAnsi="Times New Roman"/>
          <w:color w:val="000000"/>
          <w:sz w:val="22"/>
          <w:szCs w:val="22"/>
        </w:rPr>
        <w:t>Дефекты и недоделки результата работ, а также дефекты оборудования, выявленные в процессе испытаний, должны быть устранены за счет Подрядчика.</w:t>
      </w:r>
      <w:r w:rsidRPr="00C83650">
        <w:rPr>
          <w:rFonts w:ascii="Times New Roman" w:hAnsi="Times New Roman"/>
          <w:sz w:val="22"/>
          <w:szCs w:val="22"/>
        </w:rPr>
        <w:t xml:space="preserve"> При этом Подрядчик обязан совместно с Заказчиком проводить к</w:t>
      </w:r>
      <w:r w:rsidRPr="00C83650">
        <w:rPr>
          <w:rFonts w:ascii="Times New Roman" w:hAnsi="Times New Roman"/>
          <w:color w:val="000000"/>
          <w:sz w:val="22"/>
          <w:szCs w:val="22"/>
        </w:rPr>
        <w:t xml:space="preserve">омплексное опробование котельного оборудования на основном топливе с номинальной нагрузкой и проектными параметрами при непрерывной работе в течение 72 часов с одновременной или поочередной работой вспомогательного оборудования пускового комплекса. </w:t>
      </w:r>
    </w:p>
    <w:p w14:paraId="6698F863" w14:textId="77777777" w:rsidR="00C83650" w:rsidRPr="00C83650" w:rsidRDefault="00C83650" w:rsidP="00C83650">
      <w:pPr>
        <w:pStyle w:val="60"/>
        <w:ind w:left="426" w:firstLine="0"/>
        <w:rPr>
          <w:sz w:val="22"/>
          <w:szCs w:val="22"/>
        </w:rPr>
      </w:pPr>
      <w:r w:rsidRPr="00C83650">
        <w:rPr>
          <w:sz w:val="22"/>
          <w:szCs w:val="22"/>
        </w:rPr>
        <w:t xml:space="preserve"> Права и обязанности Заказчика:</w:t>
      </w:r>
    </w:p>
    <w:p w14:paraId="157DCDF3" w14:textId="77777777" w:rsidR="00C83650" w:rsidRPr="00C83650" w:rsidRDefault="00C83650" w:rsidP="006B385E">
      <w:pPr>
        <w:numPr>
          <w:ilvl w:val="1"/>
          <w:numId w:val="40"/>
        </w:numPr>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Заказчик обязуется принимать и оплачивать работы Подрядчика в порядке, предусмотренном настоящим Договором. Все официальные счета, выставленные надзорными и согласующими органами, оплачиваются Заказчиком за его счет, сверх цены настоящего договора.</w:t>
      </w:r>
    </w:p>
    <w:p w14:paraId="1652B0E8" w14:textId="77777777" w:rsidR="00C83650" w:rsidRPr="00C83650" w:rsidRDefault="00C83650" w:rsidP="006B385E">
      <w:pPr>
        <w:numPr>
          <w:ilvl w:val="1"/>
          <w:numId w:val="40"/>
        </w:numPr>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Заказчик обязуется обеспечить строительную готовность Объекта для выполнения работ к моменту начала монтажных работ на Объекте, согласно «Графику финансирования и производства работ» (Приложению № 3 к настоящему Договору).</w:t>
      </w:r>
    </w:p>
    <w:p w14:paraId="7D596EA6" w14:textId="77777777" w:rsidR="00C83650" w:rsidRPr="00C83650" w:rsidRDefault="00C83650" w:rsidP="006B385E">
      <w:pPr>
        <w:numPr>
          <w:ilvl w:val="1"/>
          <w:numId w:val="40"/>
        </w:numPr>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 xml:space="preserve">Заказчик обязуется обеспечить строительную готовность наружных и внутренних инженерных сетей к котельной за один месяц до начала производства пуско-наладочных работ. </w:t>
      </w:r>
    </w:p>
    <w:p w14:paraId="6AF6C340" w14:textId="77777777" w:rsidR="00C83650" w:rsidRPr="00C83650" w:rsidRDefault="00C83650" w:rsidP="006B385E">
      <w:pPr>
        <w:numPr>
          <w:ilvl w:val="1"/>
          <w:numId w:val="40"/>
        </w:numPr>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 xml:space="preserve">Заказчик обязан обеспечить готовность потребителей тепловой энергии, и получить в </w:t>
      </w:r>
      <w:proofErr w:type="spellStart"/>
      <w:r w:rsidRPr="00C83650">
        <w:rPr>
          <w:rFonts w:ascii="Times New Roman" w:hAnsi="Times New Roman"/>
          <w:sz w:val="22"/>
          <w:szCs w:val="22"/>
        </w:rPr>
        <w:t>Ростехнадзоре</w:t>
      </w:r>
      <w:proofErr w:type="spellEnd"/>
      <w:r w:rsidRPr="00C83650">
        <w:rPr>
          <w:rFonts w:ascii="Times New Roman" w:hAnsi="Times New Roman"/>
          <w:sz w:val="22"/>
          <w:szCs w:val="22"/>
        </w:rPr>
        <w:t xml:space="preserve"> акт допуска котельной к пуско-наладочным работам до планового начала пуско-наладочных работ. </w:t>
      </w:r>
    </w:p>
    <w:p w14:paraId="17AD4C23" w14:textId="77777777" w:rsidR="00C83650" w:rsidRPr="00C83650" w:rsidRDefault="00C83650" w:rsidP="006B385E">
      <w:pPr>
        <w:numPr>
          <w:ilvl w:val="1"/>
          <w:numId w:val="40"/>
        </w:numPr>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Заказчик обязан проводить комплексные испытания котельной совместно с Подрядчиком, и принять котельную после успешного проведения испытаний.</w:t>
      </w:r>
    </w:p>
    <w:p w14:paraId="6E4EA51E" w14:textId="77777777" w:rsidR="00C83650" w:rsidRPr="00C83650" w:rsidRDefault="00C83650" w:rsidP="006B385E">
      <w:pPr>
        <w:numPr>
          <w:ilvl w:val="1"/>
          <w:numId w:val="40"/>
        </w:numPr>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Заказчик обязан по письменному уведомлению Подрядчика принимать безотлагательные меры по устранению причин задержек и приостановок работ, произошедших по вине Заказчика, третьих лиц, или по иным, не зависящим от Подрядчика причинам.</w:t>
      </w:r>
    </w:p>
    <w:p w14:paraId="5A2157E6" w14:textId="77777777" w:rsidR="00C83650" w:rsidRPr="00C83650" w:rsidRDefault="00C83650" w:rsidP="006B385E">
      <w:pPr>
        <w:numPr>
          <w:ilvl w:val="1"/>
          <w:numId w:val="40"/>
        </w:numPr>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 xml:space="preserve">Заказчик имеет право осуществлять контроль и надзор за ходом, качеством выполнения работ Подрядчиком, соблюдением графика производства работ. </w:t>
      </w:r>
    </w:p>
    <w:p w14:paraId="4C35F0E4" w14:textId="77777777" w:rsidR="00C83650" w:rsidRPr="00C83650" w:rsidRDefault="00C83650" w:rsidP="006B385E">
      <w:pPr>
        <w:numPr>
          <w:ilvl w:val="1"/>
          <w:numId w:val="40"/>
        </w:numPr>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Заказчик обязан обеспечить на объекте охрану материалов и оборудования, принадлежащих Подрядчику, в нерабочее время.</w:t>
      </w:r>
    </w:p>
    <w:p w14:paraId="4C67289A" w14:textId="77777777" w:rsidR="00C83650" w:rsidRPr="00C83650" w:rsidRDefault="00C83650" w:rsidP="006B385E">
      <w:pPr>
        <w:numPr>
          <w:ilvl w:val="1"/>
          <w:numId w:val="40"/>
        </w:numPr>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 xml:space="preserve">Прочие обязанности Заказчика и Подрядчика, не указанные в настоящем Договоре, отражены в «Распределении обязанностей сторон» (Приложение № 2 к настоящему Договору). </w:t>
      </w:r>
    </w:p>
    <w:p w14:paraId="2C8D8A9E" w14:textId="77777777" w:rsidR="00C83650" w:rsidRPr="00C83650" w:rsidRDefault="00C83650" w:rsidP="00C83650">
      <w:pPr>
        <w:snapToGrid w:val="0"/>
        <w:ind w:left="72" w:firstLine="720"/>
        <w:jc w:val="both"/>
        <w:rPr>
          <w:rFonts w:ascii="Times New Roman" w:hAnsi="Times New Roman"/>
          <w:sz w:val="22"/>
          <w:szCs w:val="22"/>
        </w:rPr>
      </w:pPr>
    </w:p>
    <w:p w14:paraId="4D0B8DBD" w14:textId="77777777" w:rsidR="00C83650" w:rsidRPr="00C83650" w:rsidRDefault="00C83650" w:rsidP="006B385E">
      <w:pPr>
        <w:numPr>
          <w:ilvl w:val="0"/>
          <w:numId w:val="40"/>
        </w:numPr>
        <w:snapToGrid w:val="0"/>
        <w:spacing w:after="0" w:line="240" w:lineRule="auto"/>
        <w:jc w:val="center"/>
        <w:rPr>
          <w:rFonts w:ascii="Times New Roman" w:hAnsi="Times New Roman"/>
          <w:b/>
          <w:sz w:val="22"/>
          <w:szCs w:val="22"/>
        </w:rPr>
      </w:pPr>
      <w:r w:rsidRPr="00C83650">
        <w:rPr>
          <w:rFonts w:ascii="Times New Roman" w:hAnsi="Times New Roman"/>
          <w:b/>
          <w:sz w:val="22"/>
          <w:szCs w:val="22"/>
        </w:rPr>
        <w:t>ДЕЙСТВИЕ ОБСТОЯТЕЛЬСТВ НЕПРЕОДОЛИМОЙ СИЛЫ</w:t>
      </w:r>
    </w:p>
    <w:p w14:paraId="4F496A4B" w14:textId="77777777" w:rsidR="00C83650" w:rsidRPr="00C83650" w:rsidRDefault="00C83650" w:rsidP="00C83650">
      <w:pPr>
        <w:snapToGrid w:val="0"/>
        <w:jc w:val="both"/>
        <w:rPr>
          <w:rFonts w:ascii="Times New Roman" w:hAnsi="Times New Roman"/>
          <w:b/>
          <w:sz w:val="22"/>
          <w:szCs w:val="22"/>
        </w:rPr>
      </w:pPr>
    </w:p>
    <w:p w14:paraId="4E7FA8E5" w14:textId="77777777" w:rsidR="00C83650" w:rsidRPr="00C83650" w:rsidRDefault="00C83650" w:rsidP="006B385E">
      <w:pPr>
        <w:numPr>
          <w:ilvl w:val="1"/>
          <w:numId w:val="40"/>
        </w:numPr>
        <w:tabs>
          <w:tab w:val="clear" w:pos="351"/>
          <w:tab w:val="num" w:pos="1418"/>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Стороны освобождаются от ответственности за частичное или полное неисполнение своих обязательств по договору, если такое неисполнение оказалось следствием воздействия обстоятельств непреодолимой силы (форс-мажорных обстоятельств), при условии, что такие обстоятельства непосредственно повлияли на исполнение Договора.</w:t>
      </w:r>
    </w:p>
    <w:p w14:paraId="127F3761" w14:textId="77777777" w:rsidR="00C83650" w:rsidRPr="00C83650" w:rsidRDefault="00C83650" w:rsidP="006B385E">
      <w:pPr>
        <w:numPr>
          <w:ilvl w:val="1"/>
          <w:numId w:val="40"/>
        </w:numPr>
        <w:tabs>
          <w:tab w:val="clear" w:pos="351"/>
          <w:tab w:val="num" w:pos="1418"/>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К вышеуказанным обстоятельствам относятся любые непредвиденные и непредотвратимые обстоятельства, на которые стороны не могли повлиять при разумной осмотрительности. Сроки исполнения обязательств по Договору продлеваются соразмерно времени воздействия форс-мажорных обстоятельств или их последствий, прямо вызванных действием таких обстоятельств.</w:t>
      </w:r>
    </w:p>
    <w:p w14:paraId="357C4414" w14:textId="77777777" w:rsidR="00C83650" w:rsidRPr="00C83650" w:rsidRDefault="00C83650" w:rsidP="006B385E">
      <w:pPr>
        <w:numPr>
          <w:ilvl w:val="1"/>
          <w:numId w:val="40"/>
        </w:numPr>
        <w:tabs>
          <w:tab w:val="clear" w:pos="351"/>
          <w:tab w:val="num" w:pos="1418"/>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 xml:space="preserve">Сторона, для которой возникла невозможность исполнения обязательств по настоящему договору вследствие воздействия обстоятельств непреодолимой силы, должна известить об этом другую Сторону в письменной форме в течение 5 (пяти) календарных дней с момента их наступления. В извещении должны содержаться сведения о факте наступлении, о характере обстоятельств, и об их возможных последствиях. </w:t>
      </w:r>
    </w:p>
    <w:p w14:paraId="7B4C83CF" w14:textId="77777777" w:rsidR="00C83650" w:rsidRPr="00C83650" w:rsidRDefault="00C83650" w:rsidP="006B385E">
      <w:pPr>
        <w:numPr>
          <w:ilvl w:val="1"/>
          <w:numId w:val="40"/>
        </w:numPr>
        <w:tabs>
          <w:tab w:val="clear" w:pos="351"/>
          <w:tab w:val="num" w:pos="1418"/>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Если вышеупомянутые обстоятельства или последствия, ими вызванные, будут воздействовать в течение трех календарных месяцев или более, любая из Сторон вправе отказаться от исполнения настоящего Договора, письменно уведомив об этом другую Сторону.</w:t>
      </w:r>
    </w:p>
    <w:p w14:paraId="4169A684" w14:textId="77777777" w:rsidR="00C83650" w:rsidRPr="00C83650" w:rsidRDefault="00C83650" w:rsidP="00C83650">
      <w:pPr>
        <w:snapToGrid w:val="0"/>
        <w:jc w:val="both"/>
        <w:rPr>
          <w:rFonts w:ascii="Times New Roman" w:hAnsi="Times New Roman"/>
          <w:b/>
          <w:sz w:val="22"/>
          <w:szCs w:val="22"/>
        </w:rPr>
      </w:pPr>
    </w:p>
    <w:p w14:paraId="0D25FBA2" w14:textId="77777777" w:rsidR="00C83650" w:rsidRPr="00C83650" w:rsidRDefault="00C83650" w:rsidP="006B385E">
      <w:pPr>
        <w:numPr>
          <w:ilvl w:val="0"/>
          <w:numId w:val="35"/>
        </w:numPr>
        <w:snapToGrid w:val="0"/>
        <w:spacing w:after="0" w:line="240" w:lineRule="auto"/>
        <w:jc w:val="center"/>
        <w:rPr>
          <w:rFonts w:ascii="Times New Roman" w:hAnsi="Times New Roman"/>
          <w:b/>
          <w:sz w:val="22"/>
          <w:szCs w:val="22"/>
        </w:rPr>
      </w:pPr>
      <w:r w:rsidRPr="00C83650">
        <w:rPr>
          <w:rFonts w:ascii="Times New Roman" w:hAnsi="Times New Roman"/>
          <w:b/>
          <w:sz w:val="22"/>
          <w:szCs w:val="22"/>
        </w:rPr>
        <w:t>КАЧЕСТВО РЕЗУЛЬТАТА РАБОТ И ГАРАНТИИ КАЧЕСТВА</w:t>
      </w:r>
    </w:p>
    <w:p w14:paraId="05333BFD" w14:textId="77777777" w:rsidR="00C83650" w:rsidRPr="00C83650" w:rsidRDefault="00C83650" w:rsidP="00C83650">
      <w:pPr>
        <w:snapToGrid w:val="0"/>
        <w:ind w:left="360"/>
        <w:rPr>
          <w:rFonts w:ascii="Times New Roman" w:hAnsi="Times New Roman"/>
          <w:b/>
          <w:sz w:val="22"/>
          <w:szCs w:val="22"/>
        </w:rPr>
      </w:pPr>
    </w:p>
    <w:p w14:paraId="19910CFD" w14:textId="77777777" w:rsidR="00C83650" w:rsidRPr="00C83650" w:rsidRDefault="00C83650" w:rsidP="006B385E">
      <w:pPr>
        <w:numPr>
          <w:ilvl w:val="1"/>
          <w:numId w:val="35"/>
        </w:numPr>
        <w:tabs>
          <w:tab w:val="clear" w:pos="351"/>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Качество выполненных Подрядчиком работ должно соответствовать нормативно-техническими документам, строительным нормам и правилам, установленным действующим российским законодательством.</w:t>
      </w:r>
    </w:p>
    <w:p w14:paraId="6CAC029A" w14:textId="77777777" w:rsidR="00C83650" w:rsidRPr="00C83650" w:rsidRDefault="00C83650" w:rsidP="006B385E">
      <w:pPr>
        <w:numPr>
          <w:ilvl w:val="1"/>
          <w:numId w:val="35"/>
        </w:numPr>
        <w:tabs>
          <w:tab w:val="clear" w:pos="351"/>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 xml:space="preserve">На монтажные работы, выполненные Подрядчиком по настоящему договору, устанавливается гарантийный срок в 12 (двенадцать) месяцев, считая со дня окончания монтажа котельной (дата подписания последнего акта приемки работ). Гарантийный срок на использованные при производстве работ оборудование и материалы устанавливается равным гарантийному сроку изготовителя оборудования (материалов). </w:t>
      </w:r>
    </w:p>
    <w:p w14:paraId="1DECACBB" w14:textId="77777777" w:rsidR="00C83650" w:rsidRPr="00C83650" w:rsidRDefault="00C83650" w:rsidP="006B385E">
      <w:pPr>
        <w:numPr>
          <w:ilvl w:val="1"/>
          <w:numId w:val="35"/>
        </w:numPr>
        <w:tabs>
          <w:tab w:val="clear" w:pos="351"/>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Подрядчик несет ответственность за недостатки или дефекты, обнаруженные в течение гарантийного срока, если не докажет, что указанные недостатки или дефекты произошли вследствие нормального износа, внешних механических или химических повреждений, неправомерных действий третьих лиц, или неправильной эксплуатации, обслуживания, ремонта оборудования Котельной.</w:t>
      </w:r>
    </w:p>
    <w:p w14:paraId="1BAB533C" w14:textId="77777777" w:rsidR="00C83650" w:rsidRPr="00C83650" w:rsidRDefault="00C83650" w:rsidP="006B385E">
      <w:pPr>
        <w:numPr>
          <w:ilvl w:val="1"/>
          <w:numId w:val="35"/>
        </w:numPr>
        <w:tabs>
          <w:tab w:val="clear" w:pos="351"/>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Если в течение гарантийного срока при нормальной эксплуатации Котельной выявится, что работы, выполненные Подрядчиком, имеют недостатки (дефекты), то Стороны совместно составляют рекламационный акт, где фиксируется дата обнаружения недостатков, их причины и характер, а также сроки их устранения.</w:t>
      </w:r>
    </w:p>
    <w:p w14:paraId="16A4DB59" w14:textId="77777777" w:rsidR="00C83650" w:rsidRPr="00C83650" w:rsidRDefault="00C83650" w:rsidP="006B385E">
      <w:pPr>
        <w:numPr>
          <w:ilvl w:val="1"/>
          <w:numId w:val="35"/>
        </w:numPr>
        <w:tabs>
          <w:tab w:val="clear" w:pos="351"/>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 xml:space="preserve">Подрядчик, в случае признания случая </w:t>
      </w:r>
      <w:proofErr w:type="gramStart"/>
      <w:r w:rsidRPr="00C83650">
        <w:rPr>
          <w:rFonts w:ascii="Times New Roman" w:hAnsi="Times New Roman"/>
          <w:sz w:val="22"/>
          <w:szCs w:val="22"/>
        </w:rPr>
        <w:t>гарантийным</w:t>
      </w:r>
      <w:proofErr w:type="gramEnd"/>
      <w:r w:rsidRPr="00C83650">
        <w:rPr>
          <w:rFonts w:ascii="Times New Roman" w:hAnsi="Times New Roman"/>
          <w:sz w:val="22"/>
          <w:szCs w:val="22"/>
        </w:rPr>
        <w:t>, обязан своими силами и за свой счет устранить недостатки, указанные в рекламационном акте в согласованный Сторонами срок.</w:t>
      </w:r>
    </w:p>
    <w:p w14:paraId="4D7FA1CC" w14:textId="77777777" w:rsidR="00C83650" w:rsidRPr="00C83650" w:rsidRDefault="00C83650" w:rsidP="006B385E">
      <w:pPr>
        <w:numPr>
          <w:ilvl w:val="1"/>
          <w:numId w:val="35"/>
        </w:numPr>
        <w:tabs>
          <w:tab w:val="clear" w:pos="351"/>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В случае если Подрядчик в течение срока, указанного в рекламационном акте, не устранит недостатки, перечисленные в рекламационном акте, Заказчик вправе устранить их своими силами, либо силами третьих лиц, возложив понесенные при этом расходы на Подрядчика.</w:t>
      </w:r>
    </w:p>
    <w:p w14:paraId="346EFF5A" w14:textId="77777777" w:rsidR="00C83650" w:rsidRPr="00C83650" w:rsidRDefault="00C83650" w:rsidP="006B385E">
      <w:pPr>
        <w:numPr>
          <w:ilvl w:val="1"/>
          <w:numId w:val="35"/>
        </w:numPr>
        <w:tabs>
          <w:tab w:val="clear" w:pos="351"/>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В случае если надлежащим образом уведомленный Подрядчик откажется от составления рекламационного акта, то составленный Заказчиком совместно с эксплуатирующей организацией рекламационный акт будет считаться достаточным подтверждением наличия недостатков работ.</w:t>
      </w:r>
    </w:p>
    <w:p w14:paraId="2146FD48" w14:textId="77777777" w:rsidR="00C83650" w:rsidRPr="00C83650" w:rsidRDefault="00C83650" w:rsidP="006B385E">
      <w:pPr>
        <w:numPr>
          <w:ilvl w:val="1"/>
          <w:numId w:val="35"/>
        </w:numPr>
        <w:tabs>
          <w:tab w:val="clear" w:pos="351"/>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Течение гарантийного срока прерывается на все время, на протяжении которого котельная не могла эксплуатироваться вследствие обнаруженных недостатков.</w:t>
      </w:r>
    </w:p>
    <w:p w14:paraId="3B6F87FA" w14:textId="77777777" w:rsidR="00C83650" w:rsidRPr="00C83650" w:rsidRDefault="00C83650" w:rsidP="006B385E">
      <w:pPr>
        <w:numPr>
          <w:ilvl w:val="1"/>
          <w:numId w:val="35"/>
        </w:numPr>
        <w:tabs>
          <w:tab w:val="clear" w:pos="351"/>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Гарантийные обязательства Подрядчика, указанные в настоящем договоре, действуют только при условии полного и надлежащего исполнения Заказчиком обязательств по приемке и оплате работ, выполненных Подрядчиком.</w:t>
      </w:r>
    </w:p>
    <w:p w14:paraId="40C04CF9" w14:textId="77777777" w:rsidR="00C83650" w:rsidRPr="00C83650" w:rsidRDefault="00C83650" w:rsidP="00C83650">
      <w:pPr>
        <w:snapToGrid w:val="0"/>
        <w:ind w:left="2304" w:hanging="2304"/>
        <w:jc w:val="both"/>
        <w:rPr>
          <w:rFonts w:ascii="Times New Roman" w:hAnsi="Times New Roman"/>
          <w:b/>
          <w:sz w:val="22"/>
          <w:szCs w:val="22"/>
        </w:rPr>
      </w:pPr>
    </w:p>
    <w:p w14:paraId="2C55CD6A" w14:textId="77777777" w:rsidR="00C83650" w:rsidRPr="00C83650" w:rsidRDefault="00C83650" w:rsidP="006B385E">
      <w:pPr>
        <w:numPr>
          <w:ilvl w:val="0"/>
          <w:numId w:val="36"/>
        </w:numPr>
        <w:snapToGrid w:val="0"/>
        <w:spacing w:after="0" w:line="240" w:lineRule="auto"/>
        <w:jc w:val="center"/>
        <w:rPr>
          <w:rFonts w:ascii="Times New Roman" w:hAnsi="Times New Roman"/>
          <w:b/>
          <w:sz w:val="22"/>
          <w:szCs w:val="22"/>
        </w:rPr>
      </w:pPr>
      <w:r w:rsidRPr="00C83650">
        <w:rPr>
          <w:rFonts w:ascii="Times New Roman" w:hAnsi="Times New Roman"/>
          <w:b/>
          <w:sz w:val="22"/>
          <w:szCs w:val="22"/>
        </w:rPr>
        <w:t>ОТВЕТСТВЕННОСТЬ СТОРОН</w:t>
      </w:r>
    </w:p>
    <w:p w14:paraId="72B636FE" w14:textId="77777777" w:rsidR="00C83650" w:rsidRPr="00C83650" w:rsidRDefault="00C83650" w:rsidP="00C83650">
      <w:pPr>
        <w:snapToGrid w:val="0"/>
        <w:ind w:left="360"/>
        <w:rPr>
          <w:rFonts w:ascii="Times New Roman" w:hAnsi="Times New Roman"/>
          <w:b/>
          <w:sz w:val="22"/>
          <w:szCs w:val="22"/>
        </w:rPr>
      </w:pPr>
    </w:p>
    <w:p w14:paraId="5368A628" w14:textId="77777777" w:rsidR="00C83650" w:rsidRPr="00C83650" w:rsidRDefault="00C83650" w:rsidP="006B385E">
      <w:pPr>
        <w:numPr>
          <w:ilvl w:val="1"/>
          <w:numId w:val="36"/>
        </w:numPr>
        <w:snapToGrid w:val="0"/>
        <w:spacing w:after="0" w:line="240" w:lineRule="auto"/>
        <w:ind w:firstLine="425"/>
        <w:jc w:val="both"/>
        <w:rPr>
          <w:rFonts w:ascii="Times New Roman" w:hAnsi="Times New Roman"/>
          <w:sz w:val="22"/>
          <w:szCs w:val="22"/>
        </w:rPr>
      </w:pPr>
      <w:r w:rsidRPr="00C83650">
        <w:rPr>
          <w:rFonts w:ascii="Times New Roman" w:hAnsi="Times New Roman"/>
          <w:sz w:val="22"/>
          <w:szCs w:val="22"/>
        </w:rPr>
        <w:t>В случае просрочки Подрядчиком окончания и сдачи любого этапа работ по вине или недосмотру Подрядчика, Заказчик вправе взыскать с Подрядчика договорную неустойку в размере 0,1% от согласованной в договоре цены этапа работ за каждый день просрочки, начиная с первого, но всего не более 10% от стоимости этапа работ.</w:t>
      </w:r>
    </w:p>
    <w:p w14:paraId="70BB3E58" w14:textId="77777777" w:rsidR="00C83650" w:rsidRPr="00C83650" w:rsidRDefault="00C83650" w:rsidP="006B385E">
      <w:pPr>
        <w:numPr>
          <w:ilvl w:val="1"/>
          <w:numId w:val="36"/>
        </w:numPr>
        <w:snapToGrid w:val="0"/>
        <w:spacing w:after="0" w:line="240" w:lineRule="auto"/>
        <w:ind w:firstLine="425"/>
        <w:jc w:val="both"/>
        <w:rPr>
          <w:rFonts w:ascii="Times New Roman" w:hAnsi="Times New Roman"/>
          <w:sz w:val="22"/>
          <w:szCs w:val="22"/>
        </w:rPr>
      </w:pPr>
      <w:r w:rsidRPr="00C83650">
        <w:rPr>
          <w:rFonts w:ascii="Times New Roman" w:hAnsi="Times New Roman"/>
          <w:sz w:val="22"/>
          <w:szCs w:val="22"/>
        </w:rPr>
        <w:t>В случае просрочки Заказчиком любого из окончательных платежей, за исключением авансирования, по договору, Подрядчик вправе взыскать с Заказчика договорную неустойку в размере 0,1% от суммы неоплаченного в срок платежа за каждый день просрочки, начиная с первого дня просрочки, но всего не более 10% от неоплаченной в срок суммы.</w:t>
      </w:r>
    </w:p>
    <w:p w14:paraId="5A53B2CC" w14:textId="77777777" w:rsidR="00C83650" w:rsidRPr="00C83650" w:rsidRDefault="00C83650" w:rsidP="006B385E">
      <w:pPr>
        <w:numPr>
          <w:ilvl w:val="1"/>
          <w:numId w:val="36"/>
        </w:numPr>
        <w:snapToGrid w:val="0"/>
        <w:spacing w:after="0" w:line="240" w:lineRule="auto"/>
        <w:ind w:firstLine="425"/>
        <w:jc w:val="both"/>
        <w:rPr>
          <w:rFonts w:ascii="Times New Roman" w:hAnsi="Times New Roman"/>
          <w:sz w:val="22"/>
          <w:szCs w:val="22"/>
        </w:rPr>
      </w:pPr>
      <w:r w:rsidRPr="00C83650">
        <w:rPr>
          <w:rFonts w:ascii="Times New Roman" w:hAnsi="Times New Roman"/>
          <w:sz w:val="22"/>
          <w:szCs w:val="22"/>
        </w:rPr>
        <w:t>Договорная неустойка, предусмотренная п. 8.1 и п. 8.2 может быть начислена и взыскана только после направления стороной-инициатором другой (просрочившей) стороне мотивированной претензии.</w:t>
      </w:r>
    </w:p>
    <w:p w14:paraId="57FF2D7A" w14:textId="77777777" w:rsidR="00C83650" w:rsidRPr="00C83650" w:rsidRDefault="00C83650" w:rsidP="006B385E">
      <w:pPr>
        <w:pStyle w:val="3f2"/>
        <w:numPr>
          <w:ilvl w:val="1"/>
          <w:numId w:val="36"/>
        </w:numPr>
        <w:spacing w:before="0" w:line="240" w:lineRule="auto"/>
        <w:ind w:firstLine="425"/>
        <w:rPr>
          <w:sz w:val="22"/>
          <w:szCs w:val="22"/>
        </w:rPr>
      </w:pPr>
      <w:r w:rsidRPr="00C83650">
        <w:rPr>
          <w:sz w:val="22"/>
          <w:szCs w:val="22"/>
        </w:rPr>
        <w:t>Уплата неустойки не освобождает просрочившую сторону от полного исполнения принятых на себя и просроченных исполнением обязательств по настоящему договору.</w:t>
      </w:r>
    </w:p>
    <w:p w14:paraId="73807457" w14:textId="77777777" w:rsidR="00C83650" w:rsidRPr="00C83650" w:rsidRDefault="00C83650" w:rsidP="00C83650">
      <w:pPr>
        <w:snapToGrid w:val="0"/>
        <w:jc w:val="both"/>
        <w:rPr>
          <w:rFonts w:ascii="Times New Roman" w:hAnsi="Times New Roman"/>
          <w:b/>
          <w:sz w:val="22"/>
          <w:szCs w:val="22"/>
        </w:rPr>
      </w:pPr>
    </w:p>
    <w:p w14:paraId="21FC1156" w14:textId="77777777" w:rsidR="00C83650" w:rsidRPr="00C83650" w:rsidRDefault="00C83650" w:rsidP="006B385E">
      <w:pPr>
        <w:numPr>
          <w:ilvl w:val="0"/>
          <w:numId w:val="37"/>
        </w:numPr>
        <w:snapToGrid w:val="0"/>
        <w:spacing w:after="0" w:line="240" w:lineRule="auto"/>
        <w:jc w:val="center"/>
        <w:rPr>
          <w:rFonts w:ascii="Times New Roman" w:hAnsi="Times New Roman"/>
          <w:b/>
          <w:sz w:val="22"/>
          <w:szCs w:val="22"/>
        </w:rPr>
      </w:pPr>
      <w:r w:rsidRPr="00C83650">
        <w:rPr>
          <w:rFonts w:ascii="Times New Roman" w:hAnsi="Times New Roman"/>
          <w:b/>
          <w:sz w:val="22"/>
          <w:szCs w:val="22"/>
        </w:rPr>
        <w:t>СРОК ДЕЙСТВИЯ ДОГОВОРА. ЕГО ИЗМЕНЕНИЕ И ПРЕКРАЩЕНИЕ</w:t>
      </w:r>
    </w:p>
    <w:p w14:paraId="5E31E117" w14:textId="77777777" w:rsidR="00C83650" w:rsidRPr="00C83650" w:rsidRDefault="00C83650" w:rsidP="00C83650">
      <w:pPr>
        <w:snapToGrid w:val="0"/>
        <w:ind w:left="360"/>
        <w:rPr>
          <w:rFonts w:ascii="Times New Roman" w:hAnsi="Times New Roman"/>
          <w:b/>
          <w:sz w:val="22"/>
          <w:szCs w:val="22"/>
        </w:rPr>
      </w:pPr>
    </w:p>
    <w:p w14:paraId="3A9508D2" w14:textId="77777777" w:rsidR="00C83650" w:rsidRPr="00C83650" w:rsidRDefault="00C83650" w:rsidP="006B385E">
      <w:pPr>
        <w:numPr>
          <w:ilvl w:val="1"/>
          <w:numId w:val="37"/>
        </w:numPr>
        <w:snapToGrid w:val="0"/>
        <w:spacing w:after="0" w:line="240" w:lineRule="auto"/>
        <w:ind w:firstLine="491"/>
        <w:jc w:val="both"/>
        <w:rPr>
          <w:rFonts w:ascii="Times New Roman" w:hAnsi="Times New Roman"/>
          <w:sz w:val="22"/>
          <w:szCs w:val="22"/>
        </w:rPr>
      </w:pPr>
      <w:r w:rsidRPr="00C83650">
        <w:rPr>
          <w:rFonts w:ascii="Times New Roman" w:hAnsi="Times New Roman"/>
          <w:sz w:val="22"/>
          <w:szCs w:val="22"/>
        </w:rPr>
        <w:t>Изменение и расторжение Договора производится по взаимному соглашению Сторон, за исключением случаев, указанных в п.9.2 и 9.3., и в иных случаях, прямо предусмотренных законом.</w:t>
      </w:r>
    </w:p>
    <w:p w14:paraId="0280357D" w14:textId="77777777" w:rsidR="00C83650" w:rsidRPr="00C83650" w:rsidRDefault="00C83650" w:rsidP="006B385E">
      <w:pPr>
        <w:numPr>
          <w:ilvl w:val="1"/>
          <w:numId w:val="37"/>
        </w:numPr>
        <w:snapToGrid w:val="0"/>
        <w:spacing w:after="0" w:line="240" w:lineRule="auto"/>
        <w:ind w:firstLine="491"/>
        <w:jc w:val="both"/>
        <w:rPr>
          <w:rFonts w:ascii="Times New Roman" w:hAnsi="Times New Roman"/>
          <w:sz w:val="22"/>
          <w:szCs w:val="22"/>
        </w:rPr>
      </w:pPr>
      <w:r w:rsidRPr="00C83650">
        <w:rPr>
          <w:rFonts w:ascii="Times New Roman" w:hAnsi="Times New Roman"/>
          <w:sz w:val="22"/>
          <w:szCs w:val="22"/>
        </w:rPr>
        <w:t>Заказчик вправе отказаться от Договора в одностороннем несудебном порядке в случаях:</w:t>
      </w:r>
    </w:p>
    <w:p w14:paraId="0B909DAF" w14:textId="77777777" w:rsidR="00C83650" w:rsidRPr="00C83650" w:rsidRDefault="00C83650" w:rsidP="00C83650">
      <w:pPr>
        <w:snapToGrid w:val="0"/>
        <w:ind w:left="360" w:firstLine="491"/>
        <w:jc w:val="both"/>
        <w:rPr>
          <w:rFonts w:ascii="Times New Roman" w:hAnsi="Times New Roman"/>
          <w:sz w:val="22"/>
          <w:szCs w:val="22"/>
        </w:rPr>
      </w:pPr>
      <w:r w:rsidRPr="00C83650">
        <w:rPr>
          <w:rFonts w:ascii="Times New Roman" w:hAnsi="Times New Roman"/>
          <w:sz w:val="22"/>
          <w:szCs w:val="22"/>
        </w:rPr>
        <w:t xml:space="preserve">- задержки Подрядчиком начала производства работ по любому из этапов более чем на 20 календарных дней по причинам, не зависящим от Заказчика; </w:t>
      </w:r>
    </w:p>
    <w:p w14:paraId="45FDE891" w14:textId="77777777" w:rsidR="00C83650" w:rsidRPr="00C83650" w:rsidRDefault="00C83650" w:rsidP="00C83650">
      <w:pPr>
        <w:snapToGrid w:val="0"/>
        <w:ind w:left="360" w:firstLine="491"/>
        <w:jc w:val="both"/>
        <w:rPr>
          <w:rFonts w:ascii="Times New Roman" w:hAnsi="Times New Roman"/>
          <w:sz w:val="22"/>
          <w:szCs w:val="22"/>
        </w:rPr>
      </w:pPr>
      <w:r w:rsidRPr="00C83650">
        <w:rPr>
          <w:rFonts w:ascii="Times New Roman" w:hAnsi="Times New Roman"/>
          <w:sz w:val="22"/>
          <w:szCs w:val="22"/>
        </w:rPr>
        <w:t>- аннулирования свидетельств (СРО) в рамках действующего законодательства, лишающих Подрядчика права на производство работ по настоящему контракту;</w:t>
      </w:r>
    </w:p>
    <w:p w14:paraId="38CFD0AB" w14:textId="77777777" w:rsidR="00C83650" w:rsidRPr="00C83650" w:rsidRDefault="00C83650" w:rsidP="00C83650">
      <w:pPr>
        <w:snapToGrid w:val="0"/>
        <w:ind w:left="360" w:firstLine="491"/>
        <w:jc w:val="both"/>
        <w:rPr>
          <w:rFonts w:ascii="Times New Roman" w:hAnsi="Times New Roman"/>
          <w:sz w:val="22"/>
          <w:szCs w:val="22"/>
        </w:rPr>
      </w:pPr>
      <w:r w:rsidRPr="00C83650">
        <w:rPr>
          <w:rFonts w:ascii="Times New Roman" w:hAnsi="Times New Roman"/>
          <w:sz w:val="22"/>
          <w:szCs w:val="22"/>
        </w:rPr>
        <w:t xml:space="preserve">- </w:t>
      </w:r>
      <w:proofErr w:type="spellStart"/>
      <w:r w:rsidRPr="00C83650">
        <w:rPr>
          <w:rFonts w:ascii="Times New Roman" w:hAnsi="Times New Roman"/>
          <w:sz w:val="22"/>
          <w:szCs w:val="22"/>
        </w:rPr>
        <w:t>непредоставления</w:t>
      </w:r>
      <w:proofErr w:type="spellEnd"/>
      <w:r w:rsidRPr="00C83650">
        <w:rPr>
          <w:rFonts w:ascii="Times New Roman" w:hAnsi="Times New Roman"/>
          <w:sz w:val="22"/>
          <w:szCs w:val="22"/>
        </w:rPr>
        <w:t xml:space="preserve"> банковской гарантии в соответствии с п.2.9 Договора.</w:t>
      </w:r>
    </w:p>
    <w:p w14:paraId="1784FE0D" w14:textId="77777777" w:rsidR="00C83650" w:rsidRPr="00C83650" w:rsidRDefault="00C83650" w:rsidP="006B385E">
      <w:pPr>
        <w:numPr>
          <w:ilvl w:val="1"/>
          <w:numId w:val="37"/>
        </w:numPr>
        <w:snapToGrid w:val="0"/>
        <w:spacing w:after="0" w:line="240" w:lineRule="auto"/>
        <w:ind w:firstLine="491"/>
        <w:jc w:val="both"/>
        <w:rPr>
          <w:rFonts w:ascii="Times New Roman" w:hAnsi="Times New Roman"/>
          <w:sz w:val="22"/>
          <w:szCs w:val="22"/>
        </w:rPr>
      </w:pPr>
      <w:r w:rsidRPr="00C83650">
        <w:rPr>
          <w:rFonts w:ascii="Times New Roman" w:hAnsi="Times New Roman"/>
          <w:sz w:val="22"/>
          <w:szCs w:val="22"/>
        </w:rPr>
        <w:t>Подрядчик вправе отказаться от Договора в одностороннем несудебном порядке в случаях:</w:t>
      </w:r>
    </w:p>
    <w:p w14:paraId="6412E89A" w14:textId="77777777" w:rsidR="00C83650" w:rsidRPr="00C83650" w:rsidRDefault="00C83650" w:rsidP="00C83650">
      <w:pPr>
        <w:snapToGrid w:val="0"/>
        <w:ind w:left="360" w:firstLine="491"/>
        <w:jc w:val="both"/>
        <w:rPr>
          <w:rFonts w:ascii="Times New Roman" w:hAnsi="Times New Roman"/>
          <w:sz w:val="22"/>
          <w:szCs w:val="22"/>
        </w:rPr>
      </w:pPr>
      <w:r w:rsidRPr="00C83650">
        <w:rPr>
          <w:rFonts w:ascii="Times New Roman" w:hAnsi="Times New Roman"/>
          <w:sz w:val="22"/>
          <w:szCs w:val="22"/>
        </w:rPr>
        <w:t>- задержки Заказчиком любого из платежей по договору более</w:t>
      </w:r>
      <w:proofErr w:type="gramStart"/>
      <w:r w:rsidRPr="00C83650">
        <w:rPr>
          <w:rFonts w:ascii="Times New Roman" w:hAnsi="Times New Roman"/>
          <w:sz w:val="22"/>
          <w:szCs w:val="22"/>
        </w:rPr>
        <w:t>,</w:t>
      </w:r>
      <w:proofErr w:type="gramEnd"/>
      <w:r w:rsidRPr="00C83650">
        <w:rPr>
          <w:rFonts w:ascii="Times New Roman" w:hAnsi="Times New Roman"/>
          <w:sz w:val="22"/>
          <w:szCs w:val="22"/>
        </w:rPr>
        <w:t xml:space="preserve"> чем на 20 календарных дней;</w:t>
      </w:r>
    </w:p>
    <w:p w14:paraId="44723868" w14:textId="77777777" w:rsidR="00C83650" w:rsidRPr="00C83650" w:rsidRDefault="00C83650" w:rsidP="00C83650">
      <w:pPr>
        <w:snapToGrid w:val="0"/>
        <w:ind w:left="360" w:firstLine="491"/>
        <w:jc w:val="both"/>
        <w:rPr>
          <w:rFonts w:ascii="Times New Roman" w:hAnsi="Times New Roman"/>
          <w:sz w:val="22"/>
          <w:szCs w:val="22"/>
        </w:rPr>
      </w:pPr>
      <w:r w:rsidRPr="00C83650">
        <w:rPr>
          <w:rFonts w:ascii="Times New Roman" w:hAnsi="Times New Roman"/>
          <w:sz w:val="22"/>
          <w:szCs w:val="22"/>
        </w:rPr>
        <w:t>- остановки Заказчиком производства работ по причинам, не зависящим от Подрядчика, на срок, превышающий 30 календарных дней.</w:t>
      </w:r>
    </w:p>
    <w:p w14:paraId="6CEACD2A" w14:textId="77777777" w:rsidR="00C83650" w:rsidRPr="00C83650" w:rsidRDefault="00C83650" w:rsidP="006B385E">
      <w:pPr>
        <w:numPr>
          <w:ilvl w:val="1"/>
          <w:numId w:val="37"/>
        </w:numPr>
        <w:snapToGrid w:val="0"/>
        <w:spacing w:after="0" w:line="240" w:lineRule="auto"/>
        <w:ind w:firstLine="491"/>
        <w:jc w:val="both"/>
        <w:rPr>
          <w:rFonts w:ascii="Times New Roman" w:hAnsi="Times New Roman"/>
          <w:sz w:val="22"/>
          <w:szCs w:val="22"/>
        </w:rPr>
      </w:pPr>
      <w:r w:rsidRPr="00C83650">
        <w:rPr>
          <w:rFonts w:ascii="Times New Roman" w:hAnsi="Times New Roman"/>
          <w:sz w:val="22"/>
          <w:szCs w:val="22"/>
        </w:rPr>
        <w:t>При расторжении Договора в одностороннем порядке в соответствии с пунктами 9.2 или 9.3 Сторона, принявшая решение отказаться от Договора, направляет соответствующее письменное уведомление другой Стороне по адресу, указанному в Договоре. Договор расторгается с момента подтвержденного получения другой Стороной указанного письменного уведомления.</w:t>
      </w:r>
    </w:p>
    <w:p w14:paraId="06CDA6DE" w14:textId="77777777" w:rsidR="00C83650" w:rsidRPr="00C83650" w:rsidRDefault="00C83650" w:rsidP="006B385E">
      <w:pPr>
        <w:numPr>
          <w:ilvl w:val="1"/>
          <w:numId w:val="37"/>
        </w:numPr>
        <w:snapToGrid w:val="0"/>
        <w:spacing w:after="0" w:line="240" w:lineRule="auto"/>
        <w:ind w:firstLine="491"/>
        <w:jc w:val="both"/>
        <w:rPr>
          <w:rFonts w:ascii="Times New Roman" w:hAnsi="Times New Roman"/>
          <w:sz w:val="22"/>
          <w:szCs w:val="22"/>
        </w:rPr>
      </w:pPr>
      <w:r w:rsidRPr="00C83650">
        <w:rPr>
          <w:rFonts w:ascii="Times New Roman" w:hAnsi="Times New Roman"/>
          <w:sz w:val="22"/>
          <w:szCs w:val="22"/>
        </w:rPr>
        <w:t>Договор считается исполненным после полного и надлежащего выполнения Сторонами обязательств по договору.</w:t>
      </w:r>
    </w:p>
    <w:p w14:paraId="1A8747A0" w14:textId="77777777" w:rsidR="00C83650" w:rsidRPr="00C83650" w:rsidRDefault="00C83650" w:rsidP="006B385E">
      <w:pPr>
        <w:numPr>
          <w:ilvl w:val="1"/>
          <w:numId w:val="37"/>
        </w:numPr>
        <w:snapToGrid w:val="0"/>
        <w:spacing w:after="0" w:line="240" w:lineRule="auto"/>
        <w:ind w:firstLine="491"/>
        <w:jc w:val="both"/>
        <w:rPr>
          <w:rFonts w:ascii="Times New Roman" w:hAnsi="Times New Roman"/>
          <w:sz w:val="22"/>
          <w:szCs w:val="22"/>
        </w:rPr>
      </w:pPr>
      <w:r w:rsidRPr="00C83650">
        <w:rPr>
          <w:rFonts w:ascii="Times New Roman" w:hAnsi="Times New Roman"/>
          <w:sz w:val="22"/>
          <w:szCs w:val="22"/>
        </w:rPr>
        <w:t>Споры по настоящему Договору решаются в претензионном порядке. При не урегулировании спора в претензионном порядке, сторона по Договору вправе обратиться в Арбитражный суд г. Санкт-Петербурга и Ленинградской области.</w:t>
      </w:r>
    </w:p>
    <w:p w14:paraId="52D388B6" w14:textId="77777777" w:rsidR="00C83650" w:rsidRPr="00C83650" w:rsidRDefault="00C83650" w:rsidP="00C83650">
      <w:pPr>
        <w:snapToGrid w:val="0"/>
        <w:jc w:val="both"/>
        <w:rPr>
          <w:rFonts w:ascii="Times New Roman" w:hAnsi="Times New Roman"/>
          <w:b/>
          <w:sz w:val="22"/>
          <w:szCs w:val="22"/>
        </w:rPr>
      </w:pPr>
    </w:p>
    <w:p w14:paraId="183081D1" w14:textId="77777777" w:rsidR="00C83650" w:rsidRPr="00C83650" w:rsidRDefault="00C83650" w:rsidP="006B385E">
      <w:pPr>
        <w:numPr>
          <w:ilvl w:val="0"/>
          <w:numId w:val="38"/>
        </w:numPr>
        <w:snapToGrid w:val="0"/>
        <w:spacing w:after="0" w:line="240" w:lineRule="auto"/>
        <w:jc w:val="center"/>
        <w:rPr>
          <w:rFonts w:ascii="Times New Roman" w:hAnsi="Times New Roman"/>
          <w:b/>
          <w:sz w:val="22"/>
          <w:szCs w:val="22"/>
        </w:rPr>
      </w:pPr>
      <w:r w:rsidRPr="00C83650">
        <w:rPr>
          <w:rFonts w:ascii="Times New Roman" w:hAnsi="Times New Roman"/>
          <w:b/>
          <w:sz w:val="22"/>
          <w:szCs w:val="22"/>
        </w:rPr>
        <w:t xml:space="preserve">ЗАКЛЮЧИТЕЛЬНЫЕ ПОЛОЖЕНИЯ </w:t>
      </w:r>
    </w:p>
    <w:p w14:paraId="17F0DE49" w14:textId="77777777" w:rsidR="00C83650" w:rsidRPr="00C83650" w:rsidRDefault="00C83650" w:rsidP="00C83650">
      <w:pPr>
        <w:snapToGrid w:val="0"/>
        <w:ind w:left="435"/>
        <w:rPr>
          <w:rFonts w:ascii="Times New Roman" w:hAnsi="Times New Roman"/>
          <w:b/>
          <w:sz w:val="22"/>
          <w:szCs w:val="22"/>
        </w:rPr>
      </w:pPr>
    </w:p>
    <w:p w14:paraId="0E8C4235" w14:textId="77777777" w:rsidR="00C83650" w:rsidRPr="00C83650" w:rsidRDefault="00C83650" w:rsidP="006B385E">
      <w:pPr>
        <w:numPr>
          <w:ilvl w:val="1"/>
          <w:numId w:val="38"/>
        </w:numPr>
        <w:tabs>
          <w:tab w:val="clear" w:pos="501"/>
          <w:tab w:val="num" w:pos="993"/>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Любое письмо, уведомление или извещение, которое направляется одной из Сторон другой Стороне, по условиям настоящего договора может быть отправлено почтой, факсимильной связью или доставлено курьером по адресам, указанным ниже.</w:t>
      </w:r>
    </w:p>
    <w:p w14:paraId="35D49AC2" w14:textId="77777777" w:rsidR="00C83650" w:rsidRPr="00C83650" w:rsidRDefault="00C83650" w:rsidP="006B385E">
      <w:pPr>
        <w:numPr>
          <w:ilvl w:val="1"/>
          <w:numId w:val="38"/>
        </w:numPr>
        <w:tabs>
          <w:tab w:val="clear" w:pos="501"/>
          <w:tab w:val="num" w:pos="993"/>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Риск случайной гибели или случайного повреждения результатов (результата) выполненных Работ по настоящему договору до момента подписания Сторонами акта сдачи-приемки выполненных работ по соответствующему этапу несет Подрядчик, а после подписания такого акта – несет Заказчик.</w:t>
      </w:r>
    </w:p>
    <w:p w14:paraId="3841E476" w14:textId="77777777" w:rsidR="00C83650" w:rsidRPr="00C83650" w:rsidRDefault="00C83650" w:rsidP="006B385E">
      <w:pPr>
        <w:numPr>
          <w:ilvl w:val="1"/>
          <w:numId w:val="38"/>
        </w:numPr>
        <w:tabs>
          <w:tab w:val="clear" w:pos="501"/>
          <w:tab w:val="num" w:pos="993"/>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Всякого рода изменения и дополнения к данному договору действительны, только если они совершены в письменной форме, подписаны уполномоченными представителями Сторон, и скреплены круглыми фирменными печатями.</w:t>
      </w:r>
    </w:p>
    <w:p w14:paraId="52E6507E" w14:textId="77777777" w:rsidR="00C83650" w:rsidRPr="00C83650" w:rsidRDefault="00C83650" w:rsidP="006B385E">
      <w:pPr>
        <w:numPr>
          <w:ilvl w:val="1"/>
          <w:numId w:val="38"/>
        </w:numPr>
        <w:tabs>
          <w:tab w:val="clear" w:pos="501"/>
          <w:tab w:val="num" w:pos="993"/>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Стороны не имеют права передавать свои права и обязанности по Договору третьим лицам без предварительного письменного на то согласия другой Стороны.</w:t>
      </w:r>
    </w:p>
    <w:p w14:paraId="68AAD281" w14:textId="77777777" w:rsidR="00C83650" w:rsidRPr="00C83650" w:rsidRDefault="00C83650" w:rsidP="006B385E">
      <w:pPr>
        <w:numPr>
          <w:ilvl w:val="1"/>
          <w:numId w:val="38"/>
        </w:numPr>
        <w:tabs>
          <w:tab w:val="clear" w:pos="501"/>
          <w:tab w:val="num" w:pos="993"/>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Все условия Договора признаются сторонами конфиденциальными и не подлежат разглашению третьим лицам без письменного согласия обеих Сторон.</w:t>
      </w:r>
    </w:p>
    <w:p w14:paraId="7C5A8BCE" w14:textId="77777777" w:rsidR="00C83650" w:rsidRPr="00C83650" w:rsidRDefault="00C83650" w:rsidP="006B385E">
      <w:pPr>
        <w:numPr>
          <w:ilvl w:val="1"/>
          <w:numId w:val="38"/>
        </w:numPr>
        <w:tabs>
          <w:tab w:val="clear" w:pos="501"/>
          <w:tab w:val="num" w:pos="993"/>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 xml:space="preserve">Во всем остальном, что осталось неурегулированным настоящим Договором, </w:t>
      </w:r>
      <w:proofErr w:type="gramStart"/>
      <w:r w:rsidRPr="00C83650">
        <w:rPr>
          <w:rFonts w:ascii="Times New Roman" w:hAnsi="Times New Roman"/>
          <w:sz w:val="22"/>
          <w:szCs w:val="22"/>
        </w:rPr>
        <w:t>Стороны</w:t>
      </w:r>
      <w:proofErr w:type="gramEnd"/>
      <w:r w:rsidRPr="00C83650">
        <w:rPr>
          <w:rFonts w:ascii="Times New Roman" w:hAnsi="Times New Roman"/>
          <w:sz w:val="22"/>
          <w:szCs w:val="22"/>
        </w:rPr>
        <w:t xml:space="preserve"> руководствуются действующим законодательством Российской Федерации.</w:t>
      </w:r>
    </w:p>
    <w:p w14:paraId="38B26216" w14:textId="77777777" w:rsidR="00C83650" w:rsidRPr="00C83650" w:rsidRDefault="00C83650" w:rsidP="006B385E">
      <w:pPr>
        <w:numPr>
          <w:ilvl w:val="1"/>
          <w:numId w:val="38"/>
        </w:numPr>
        <w:tabs>
          <w:tab w:val="clear" w:pos="501"/>
          <w:tab w:val="num" w:pos="993"/>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Договор считается заключенным и обязательным для исполнения с момента подписания его уполномоченными представителями обеих сторон.</w:t>
      </w:r>
    </w:p>
    <w:p w14:paraId="2E69B066" w14:textId="77777777" w:rsidR="00C83650" w:rsidRPr="00C83650" w:rsidRDefault="00C83650" w:rsidP="006B385E">
      <w:pPr>
        <w:numPr>
          <w:ilvl w:val="1"/>
          <w:numId w:val="38"/>
        </w:numPr>
        <w:tabs>
          <w:tab w:val="clear" w:pos="501"/>
          <w:tab w:val="num" w:pos="993"/>
        </w:tabs>
        <w:snapToGrid w:val="0"/>
        <w:spacing w:after="0" w:line="240" w:lineRule="auto"/>
        <w:ind w:left="426" w:firstLine="425"/>
        <w:jc w:val="both"/>
        <w:rPr>
          <w:rFonts w:ascii="Times New Roman" w:hAnsi="Times New Roman"/>
          <w:sz w:val="22"/>
          <w:szCs w:val="22"/>
        </w:rPr>
      </w:pPr>
      <w:r w:rsidRPr="00C83650">
        <w:rPr>
          <w:rFonts w:ascii="Times New Roman" w:hAnsi="Times New Roman"/>
          <w:sz w:val="22"/>
          <w:szCs w:val="22"/>
        </w:rPr>
        <w:t>Договор составлен в двух подлинных экземплярах, по одному для каждой из Сторон.</w:t>
      </w:r>
    </w:p>
    <w:p w14:paraId="27A0FAB2" w14:textId="77777777" w:rsidR="00C83650" w:rsidRPr="00C83650" w:rsidRDefault="00C83650" w:rsidP="00C83650">
      <w:pPr>
        <w:snapToGrid w:val="0"/>
        <w:ind w:left="66"/>
        <w:jc w:val="both"/>
        <w:rPr>
          <w:rFonts w:ascii="Times New Roman" w:hAnsi="Times New Roman"/>
          <w:sz w:val="22"/>
          <w:szCs w:val="22"/>
        </w:rPr>
      </w:pPr>
    </w:p>
    <w:p w14:paraId="65BE36A2" w14:textId="77777777" w:rsidR="00C83650" w:rsidRPr="00C83650" w:rsidRDefault="00C83650" w:rsidP="006B385E">
      <w:pPr>
        <w:numPr>
          <w:ilvl w:val="0"/>
          <w:numId w:val="38"/>
        </w:numPr>
        <w:snapToGrid w:val="0"/>
        <w:spacing w:after="0" w:line="240" w:lineRule="auto"/>
        <w:jc w:val="center"/>
        <w:rPr>
          <w:rFonts w:ascii="Times New Roman" w:hAnsi="Times New Roman"/>
          <w:b/>
          <w:bCs/>
          <w:sz w:val="22"/>
          <w:szCs w:val="22"/>
        </w:rPr>
      </w:pPr>
      <w:r w:rsidRPr="00C83650">
        <w:rPr>
          <w:rFonts w:ascii="Times New Roman" w:hAnsi="Times New Roman"/>
          <w:b/>
          <w:bCs/>
          <w:sz w:val="22"/>
          <w:szCs w:val="22"/>
        </w:rPr>
        <w:t>ПРИЛОЖЕНИЯ.</w:t>
      </w:r>
    </w:p>
    <w:p w14:paraId="4D42D8FD" w14:textId="77777777" w:rsidR="00C83650" w:rsidRPr="00C83650" w:rsidRDefault="00C83650" w:rsidP="00C83650">
      <w:pPr>
        <w:snapToGrid w:val="0"/>
        <w:rPr>
          <w:rFonts w:ascii="Times New Roman" w:hAnsi="Times New Roman"/>
          <w:b/>
          <w:bCs/>
          <w:sz w:val="22"/>
          <w:szCs w:val="22"/>
        </w:rPr>
      </w:pPr>
    </w:p>
    <w:p w14:paraId="188B5095" w14:textId="77777777" w:rsidR="00C83650" w:rsidRPr="00C83650" w:rsidRDefault="00C83650" w:rsidP="00C83650">
      <w:pPr>
        <w:tabs>
          <w:tab w:val="left" w:pos="3735"/>
          <w:tab w:val="center" w:pos="5130"/>
        </w:tabs>
        <w:snapToGrid w:val="0"/>
        <w:spacing w:after="0"/>
        <w:ind w:firstLine="540"/>
        <w:jc w:val="both"/>
        <w:rPr>
          <w:rFonts w:ascii="Times New Roman" w:hAnsi="Times New Roman"/>
          <w:sz w:val="22"/>
          <w:szCs w:val="22"/>
        </w:rPr>
      </w:pPr>
      <w:r w:rsidRPr="00C83650">
        <w:rPr>
          <w:rFonts w:ascii="Times New Roman" w:hAnsi="Times New Roman"/>
          <w:sz w:val="22"/>
          <w:szCs w:val="22"/>
        </w:rPr>
        <w:t>Приложение № 1 – Техническое задание на проектирование котельной;</w:t>
      </w:r>
    </w:p>
    <w:p w14:paraId="339F2278" w14:textId="77777777" w:rsidR="00C83650" w:rsidRPr="00C83650" w:rsidRDefault="00C83650" w:rsidP="00C83650">
      <w:pPr>
        <w:tabs>
          <w:tab w:val="left" w:pos="3735"/>
          <w:tab w:val="center" w:pos="5130"/>
        </w:tabs>
        <w:snapToGrid w:val="0"/>
        <w:spacing w:after="0"/>
        <w:ind w:firstLine="540"/>
        <w:jc w:val="both"/>
        <w:rPr>
          <w:rFonts w:ascii="Times New Roman" w:hAnsi="Times New Roman"/>
          <w:sz w:val="22"/>
          <w:szCs w:val="22"/>
        </w:rPr>
      </w:pPr>
      <w:r w:rsidRPr="00C83650">
        <w:rPr>
          <w:rFonts w:ascii="Times New Roman" w:hAnsi="Times New Roman"/>
          <w:sz w:val="22"/>
          <w:szCs w:val="22"/>
        </w:rPr>
        <w:t>Приложение № 2 – Распределение обязанностей сторон;</w:t>
      </w:r>
    </w:p>
    <w:p w14:paraId="7AFA343A" w14:textId="77777777" w:rsidR="00C83650" w:rsidRPr="00C83650" w:rsidRDefault="00C83650" w:rsidP="00C83650">
      <w:pPr>
        <w:tabs>
          <w:tab w:val="left" w:pos="3735"/>
          <w:tab w:val="center" w:pos="5130"/>
        </w:tabs>
        <w:snapToGrid w:val="0"/>
        <w:spacing w:after="0"/>
        <w:ind w:firstLine="540"/>
        <w:jc w:val="both"/>
        <w:rPr>
          <w:rFonts w:ascii="Times New Roman" w:hAnsi="Times New Roman"/>
          <w:sz w:val="22"/>
          <w:szCs w:val="22"/>
        </w:rPr>
      </w:pPr>
      <w:r w:rsidRPr="00C83650">
        <w:rPr>
          <w:rFonts w:ascii="Times New Roman" w:hAnsi="Times New Roman"/>
          <w:sz w:val="22"/>
          <w:szCs w:val="22"/>
        </w:rPr>
        <w:t xml:space="preserve">Приложение № 3 – График финансирования и производства работ; </w:t>
      </w:r>
    </w:p>
    <w:p w14:paraId="6BB27EB8" w14:textId="77777777" w:rsidR="00C83650" w:rsidRPr="00C83650" w:rsidRDefault="00C83650" w:rsidP="00C83650">
      <w:pPr>
        <w:tabs>
          <w:tab w:val="left" w:pos="3735"/>
          <w:tab w:val="center" w:pos="5130"/>
        </w:tabs>
        <w:snapToGrid w:val="0"/>
        <w:spacing w:after="0"/>
        <w:ind w:firstLine="540"/>
        <w:jc w:val="both"/>
        <w:rPr>
          <w:rFonts w:ascii="Times New Roman" w:hAnsi="Times New Roman"/>
          <w:sz w:val="22"/>
          <w:szCs w:val="22"/>
        </w:rPr>
      </w:pPr>
      <w:r w:rsidRPr="00C83650">
        <w:rPr>
          <w:rFonts w:ascii="Times New Roman" w:hAnsi="Times New Roman"/>
          <w:sz w:val="22"/>
          <w:szCs w:val="22"/>
        </w:rPr>
        <w:t>Приложение № 4 – Укрупненная смета.</w:t>
      </w:r>
    </w:p>
    <w:p w14:paraId="2E03245E" w14:textId="77777777" w:rsidR="005578AF" w:rsidRPr="00720727" w:rsidRDefault="005578AF" w:rsidP="005578AF">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583E345D" w14:textId="77777777" w:rsidR="00F21298" w:rsidRDefault="00F21298" w:rsidP="00F21298">
      <w:pPr>
        <w:spacing w:after="0"/>
        <w:ind w:left="-567" w:firstLine="567"/>
        <w:jc w:val="center"/>
        <w:rPr>
          <w:rFonts w:ascii="Times New Roman" w:hAnsi="Times New Roman"/>
          <w:b/>
          <w:sz w:val="23"/>
          <w:szCs w:val="23"/>
        </w:rPr>
      </w:pPr>
      <w:r>
        <w:rPr>
          <w:rFonts w:ascii="Times New Roman" w:hAnsi="Times New Roman"/>
          <w:b/>
          <w:sz w:val="23"/>
          <w:szCs w:val="23"/>
        </w:rPr>
        <w:t>Юридические адреса и платежные реквизиты:</w:t>
      </w:r>
    </w:p>
    <w:tbl>
      <w:tblPr>
        <w:tblW w:w="10350" w:type="dxa"/>
        <w:tblInd w:w="-318" w:type="dxa"/>
        <w:tblLayout w:type="fixed"/>
        <w:tblLook w:val="04A0" w:firstRow="1" w:lastRow="0" w:firstColumn="1" w:lastColumn="0" w:noHBand="0" w:noVBand="1"/>
      </w:tblPr>
      <w:tblGrid>
        <w:gridCol w:w="4928"/>
        <w:gridCol w:w="5422"/>
      </w:tblGrid>
      <w:tr w:rsidR="00F21298" w:rsidRPr="00F21298" w14:paraId="47D1915E" w14:textId="77777777" w:rsidTr="00F21298">
        <w:trPr>
          <w:cantSplit/>
        </w:trPr>
        <w:tc>
          <w:tcPr>
            <w:tcW w:w="4928" w:type="dxa"/>
          </w:tcPr>
          <w:p w14:paraId="656BC440" w14:textId="77777777" w:rsidR="00F21298" w:rsidRPr="00F21298" w:rsidRDefault="00F21298">
            <w:pPr>
              <w:spacing w:after="0" w:line="240" w:lineRule="auto"/>
              <w:ind w:left="-567" w:firstLine="567"/>
              <w:jc w:val="both"/>
              <w:rPr>
                <w:rFonts w:ascii="Times New Roman" w:hAnsi="Times New Roman" w:cstheme="minorBidi"/>
                <w:kern w:val="2"/>
                <w:sz w:val="20"/>
                <w:szCs w:val="20"/>
                <w14:ligatures w14:val="standardContextual"/>
              </w:rPr>
            </w:pPr>
            <w:r w:rsidRPr="00F21298">
              <w:rPr>
                <w:rFonts w:ascii="Times New Roman" w:hAnsi="Times New Roman"/>
                <w:kern w:val="2"/>
                <w:sz w:val="20"/>
                <w:szCs w:val="20"/>
                <w14:ligatures w14:val="standardContextual"/>
              </w:rPr>
              <w:t>Подрядчик</w:t>
            </w:r>
          </w:p>
          <w:p w14:paraId="7254BDBD"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p>
          <w:p w14:paraId="37FFEA7B"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p>
          <w:p w14:paraId="6FD33D08"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p>
        </w:tc>
        <w:tc>
          <w:tcPr>
            <w:tcW w:w="5422" w:type="dxa"/>
            <w:hideMark/>
          </w:tcPr>
          <w:p w14:paraId="15D95FA2"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Заказчик:</w:t>
            </w:r>
          </w:p>
          <w:p w14:paraId="4F3689EA" w14:textId="77777777" w:rsidR="00F21298" w:rsidRPr="00F21298" w:rsidRDefault="00F21298">
            <w:pPr>
              <w:spacing w:after="0" w:line="240" w:lineRule="auto"/>
              <w:ind w:left="-567" w:firstLine="567"/>
              <w:jc w:val="both"/>
              <w:rPr>
                <w:rFonts w:ascii="Times New Roman" w:hAnsi="Times New Roman"/>
                <w:b/>
                <w:kern w:val="2"/>
                <w:sz w:val="20"/>
                <w:szCs w:val="20"/>
                <w14:ligatures w14:val="standardContextual"/>
              </w:rPr>
            </w:pPr>
            <w:r w:rsidRPr="00F21298">
              <w:rPr>
                <w:rFonts w:ascii="Times New Roman" w:hAnsi="Times New Roman"/>
                <w:b/>
                <w:kern w:val="2"/>
                <w:sz w:val="20"/>
                <w:szCs w:val="20"/>
                <w14:ligatures w14:val="standardContextual"/>
              </w:rPr>
              <w:t>АО «</w:t>
            </w:r>
            <w:proofErr w:type="spellStart"/>
            <w:r w:rsidRPr="00F21298">
              <w:rPr>
                <w:rFonts w:ascii="Times New Roman" w:hAnsi="Times New Roman"/>
                <w:b/>
                <w:kern w:val="2"/>
                <w:sz w:val="20"/>
                <w:szCs w:val="20"/>
                <w14:ligatures w14:val="standardContextual"/>
              </w:rPr>
              <w:t>Выборгтеплоэнерго</w:t>
            </w:r>
            <w:proofErr w:type="spellEnd"/>
            <w:r w:rsidRPr="00F21298">
              <w:rPr>
                <w:rFonts w:ascii="Times New Roman" w:hAnsi="Times New Roman"/>
                <w:b/>
                <w:kern w:val="2"/>
                <w:sz w:val="20"/>
                <w:szCs w:val="20"/>
                <w14:ligatures w14:val="standardContextual"/>
              </w:rPr>
              <w:t>»</w:t>
            </w:r>
          </w:p>
          <w:p w14:paraId="7A55BB75"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 xml:space="preserve">Адрес юридический: </w:t>
            </w:r>
          </w:p>
          <w:p w14:paraId="46057575"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 xml:space="preserve">188800, г. Выборг, </w:t>
            </w:r>
            <w:proofErr w:type="gramStart"/>
            <w:r w:rsidRPr="00F21298">
              <w:rPr>
                <w:rFonts w:ascii="Times New Roman" w:eastAsia="Courier New" w:hAnsi="Times New Roman"/>
                <w:kern w:val="2"/>
                <w:sz w:val="20"/>
                <w:szCs w:val="20"/>
                <w14:ligatures w14:val="standardContextual"/>
              </w:rPr>
              <w:t>Ленинградская</w:t>
            </w:r>
            <w:proofErr w:type="gramEnd"/>
            <w:r w:rsidRPr="00F21298">
              <w:rPr>
                <w:rFonts w:ascii="Times New Roman" w:eastAsia="Courier New" w:hAnsi="Times New Roman"/>
                <w:kern w:val="2"/>
                <w:sz w:val="20"/>
                <w:szCs w:val="20"/>
                <w14:ligatures w14:val="standardContextual"/>
              </w:rPr>
              <w:t xml:space="preserve"> обл., </w:t>
            </w:r>
          </w:p>
          <w:p w14:paraId="5A77F061"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ул. Сухова д.2</w:t>
            </w:r>
          </w:p>
          <w:p w14:paraId="464DA223"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Тел.\факс (81378)26587; 21483</w:t>
            </w:r>
          </w:p>
          <w:p w14:paraId="2B51FDF2"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ИНН4704062064КПП 470401001</w:t>
            </w:r>
          </w:p>
          <w:p w14:paraId="0387EF9B"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proofErr w:type="gramStart"/>
            <w:r w:rsidRPr="00F21298">
              <w:rPr>
                <w:rFonts w:ascii="Times New Roman" w:eastAsia="Courier New" w:hAnsi="Times New Roman"/>
                <w:kern w:val="2"/>
                <w:sz w:val="20"/>
                <w:szCs w:val="20"/>
                <w14:ligatures w14:val="standardContextual"/>
              </w:rPr>
              <w:t>р</w:t>
            </w:r>
            <w:proofErr w:type="gramEnd"/>
            <w:r w:rsidRPr="00F21298">
              <w:rPr>
                <w:rFonts w:ascii="Times New Roman" w:eastAsia="Courier New" w:hAnsi="Times New Roman"/>
                <w:kern w:val="2"/>
                <w:sz w:val="20"/>
                <w:szCs w:val="20"/>
                <w14:ligatures w14:val="standardContextual"/>
              </w:rPr>
              <w:t>/с  40702810055390000440</w:t>
            </w:r>
          </w:p>
          <w:p w14:paraId="10FFB3C0"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в Северо-Западный банк ПАО «Сбербанк</w:t>
            </w:r>
          </w:p>
          <w:p w14:paraId="3C9F8732"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России» г. Санкт-Петербург</w:t>
            </w:r>
          </w:p>
          <w:p w14:paraId="4F1256B7"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БИК 044030653</w:t>
            </w:r>
          </w:p>
          <w:p w14:paraId="0D95843F"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к/с 30101810500000000653</w:t>
            </w:r>
          </w:p>
          <w:p w14:paraId="3BFF2F97" w14:textId="77777777" w:rsidR="00F21298" w:rsidRPr="00F21298" w:rsidRDefault="00F21298">
            <w:pPr>
              <w:spacing w:after="0" w:line="240" w:lineRule="auto"/>
              <w:ind w:left="-567" w:firstLine="567"/>
              <w:jc w:val="both"/>
              <w:rPr>
                <w:rFonts w:ascii="Times New Roman" w:eastAsiaTheme="minorEastAsia"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ОГРН 1054700176893  ОКПО 75115131</w:t>
            </w:r>
          </w:p>
        </w:tc>
      </w:tr>
    </w:tbl>
    <w:p w14:paraId="4DC29100" w14:textId="77777777" w:rsidR="00F21298" w:rsidRPr="00F21298" w:rsidRDefault="00F21298" w:rsidP="00F21298">
      <w:pPr>
        <w:spacing w:after="0" w:line="240" w:lineRule="auto"/>
        <w:ind w:left="-567" w:firstLine="567"/>
        <w:jc w:val="both"/>
        <w:rPr>
          <w:rFonts w:ascii="Times New Roman" w:eastAsiaTheme="minorEastAsia" w:hAnsi="Times New Roman" w:cstheme="minorBidi"/>
          <w:sz w:val="20"/>
          <w:szCs w:val="20"/>
          <w:lang w:eastAsia="ru-RU"/>
        </w:rPr>
      </w:pPr>
    </w:p>
    <w:tbl>
      <w:tblPr>
        <w:tblW w:w="9945" w:type="dxa"/>
        <w:tblInd w:w="-318" w:type="dxa"/>
        <w:tblLayout w:type="fixed"/>
        <w:tblLook w:val="04A0" w:firstRow="1" w:lastRow="0" w:firstColumn="1" w:lastColumn="0" w:noHBand="0" w:noVBand="1"/>
      </w:tblPr>
      <w:tblGrid>
        <w:gridCol w:w="4747"/>
        <w:gridCol w:w="236"/>
        <w:gridCol w:w="4962"/>
      </w:tblGrid>
      <w:tr w:rsidR="00F21298" w:rsidRPr="00F21298" w14:paraId="06CD37C2" w14:textId="77777777" w:rsidTr="00F21298">
        <w:tc>
          <w:tcPr>
            <w:tcW w:w="4746" w:type="dxa"/>
          </w:tcPr>
          <w:p w14:paraId="3C417C46" w14:textId="77777777" w:rsidR="00F21298" w:rsidRPr="00F21298" w:rsidRDefault="00F21298">
            <w:pPr>
              <w:spacing w:after="0"/>
              <w:ind w:left="-567" w:firstLine="567"/>
              <w:jc w:val="both"/>
              <w:rPr>
                <w:rFonts w:ascii="Times New Roman" w:hAnsi="Times New Roman"/>
                <w:b/>
                <w:kern w:val="2"/>
                <w:sz w:val="20"/>
                <w:szCs w:val="20"/>
                <w:lang w:eastAsia="zh-CN"/>
                <w14:ligatures w14:val="standardContextual"/>
              </w:rPr>
            </w:pPr>
          </w:p>
          <w:p w14:paraId="37496A03" w14:textId="77777777" w:rsidR="00F21298" w:rsidRPr="00F21298" w:rsidRDefault="00F21298">
            <w:pPr>
              <w:spacing w:after="0"/>
              <w:ind w:left="-567" w:firstLine="567"/>
              <w:jc w:val="both"/>
              <w:rPr>
                <w:rFonts w:ascii="Times New Roman" w:hAnsi="Times New Roman"/>
                <w:kern w:val="2"/>
                <w:sz w:val="20"/>
                <w:szCs w:val="20"/>
                <w14:ligatures w14:val="standardContextual"/>
              </w:rPr>
            </w:pPr>
          </w:p>
        </w:tc>
        <w:tc>
          <w:tcPr>
            <w:tcW w:w="236" w:type="dxa"/>
          </w:tcPr>
          <w:p w14:paraId="1674D41A" w14:textId="77777777" w:rsidR="00F21298" w:rsidRPr="00F21298" w:rsidRDefault="00F21298">
            <w:pPr>
              <w:spacing w:after="0"/>
              <w:ind w:left="-567" w:firstLine="567"/>
              <w:jc w:val="both"/>
              <w:rPr>
                <w:rFonts w:ascii="Times New Roman" w:hAnsi="Times New Roman"/>
                <w:kern w:val="2"/>
                <w:sz w:val="20"/>
                <w:szCs w:val="20"/>
                <w14:ligatures w14:val="standardContextual"/>
              </w:rPr>
            </w:pPr>
          </w:p>
        </w:tc>
        <w:tc>
          <w:tcPr>
            <w:tcW w:w="4961" w:type="dxa"/>
            <w:hideMark/>
          </w:tcPr>
          <w:p w14:paraId="1AF9A936" w14:textId="77777777" w:rsidR="00F21298" w:rsidRPr="00F21298" w:rsidRDefault="00F21298">
            <w:pPr>
              <w:spacing w:after="0"/>
              <w:ind w:left="-567" w:firstLine="567"/>
              <w:jc w:val="both"/>
              <w:rPr>
                <w:rFonts w:ascii="Times New Roman" w:hAnsi="Times New Roman"/>
                <w:b/>
                <w:kern w:val="2"/>
                <w:sz w:val="20"/>
                <w:szCs w:val="20"/>
                <w14:ligatures w14:val="standardContextual"/>
              </w:rPr>
            </w:pPr>
            <w:r w:rsidRPr="00F21298">
              <w:rPr>
                <w:rFonts w:ascii="Times New Roman" w:hAnsi="Times New Roman"/>
                <w:b/>
                <w:kern w:val="2"/>
                <w:sz w:val="20"/>
                <w:szCs w:val="20"/>
                <w14:ligatures w14:val="standardContextual"/>
              </w:rPr>
              <w:t>АО «</w:t>
            </w:r>
            <w:proofErr w:type="spellStart"/>
            <w:r w:rsidRPr="00F21298">
              <w:rPr>
                <w:rFonts w:ascii="Times New Roman" w:hAnsi="Times New Roman"/>
                <w:b/>
                <w:kern w:val="2"/>
                <w:sz w:val="20"/>
                <w:szCs w:val="20"/>
                <w14:ligatures w14:val="standardContextual"/>
              </w:rPr>
              <w:t>Выборгтеплоэнерго</w:t>
            </w:r>
            <w:proofErr w:type="spellEnd"/>
            <w:r w:rsidRPr="00F21298">
              <w:rPr>
                <w:rFonts w:ascii="Times New Roman" w:hAnsi="Times New Roman"/>
                <w:b/>
                <w:kern w:val="2"/>
                <w:sz w:val="20"/>
                <w:szCs w:val="20"/>
                <w14:ligatures w14:val="standardContextual"/>
              </w:rPr>
              <w:t>»</w:t>
            </w:r>
          </w:p>
          <w:p w14:paraId="76DD4632" w14:textId="77777777" w:rsidR="00F21298" w:rsidRPr="00F21298" w:rsidRDefault="00F21298">
            <w:pPr>
              <w:spacing w:after="0"/>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Генеральный директор</w:t>
            </w:r>
          </w:p>
          <w:p w14:paraId="21DAD43E" w14:textId="77777777" w:rsidR="00F21298" w:rsidRPr="00F21298" w:rsidRDefault="00F21298">
            <w:pPr>
              <w:spacing w:after="0"/>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__________________ Кривонос А.В.</w:t>
            </w:r>
          </w:p>
          <w:p w14:paraId="630D0D89" w14:textId="77777777" w:rsidR="00F21298" w:rsidRPr="00F21298" w:rsidRDefault="00F21298">
            <w:pPr>
              <w:spacing w:after="0"/>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М. П.</w:t>
            </w:r>
          </w:p>
        </w:tc>
      </w:tr>
    </w:tbl>
    <w:p w14:paraId="09E0D20A" w14:textId="77777777" w:rsidR="00F21298" w:rsidRPr="00F21298" w:rsidRDefault="00F21298" w:rsidP="00F21298">
      <w:pPr>
        <w:spacing w:after="0"/>
        <w:ind w:left="-567" w:firstLine="567"/>
        <w:jc w:val="both"/>
        <w:rPr>
          <w:rFonts w:asciiTheme="minorHAnsi" w:eastAsiaTheme="minorEastAsia" w:hAnsiTheme="minorHAnsi" w:cstheme="minorBidi"/>
          <w:sz w:val="20"/>
          <w:szCs w:val="20"/>
          <w:lang w:eastAsia="ru-RU"/>
        </w:rPr>
      </w:pPr>
    </w:p>
    <w:p w14:paraId="766BC30A" w14:textId="6D14743C" w:rsidR="006B4A30" w:rsidRPr="00720727" w:rsidRDefault="006B4A30" w:rsidP="00F21298">
      <w:pPr>
        <w:tabs>
          <w:tab w:val="left" w:pos="142"/>
          <w:tab w:val="left" w:pos="426"/>
        </w:tabs>
        <w:spacing w:before="240"/>
        <w:ind w:left="-284"/>
        <w:jc w:val="center"/>
        <w:rPr>
          <w:sz w:val="18"/>
          <w:szCs w:val="18"/>
        </w:rPr>
        <w:sectPr w:rsidR="006B4A30" w:rsidRPr="00720727" w:rsidSect="006B4A30">
          <w:footerReference w:type="even" r:id="rId17"/>
          <w:footerReference w:type="default" r:id="rId18"/>
          <w:pgSz w:w="11906" w:h="16838"/>
          <w:pgMar w:top="709" w:right="707" w:bottom="1134" w:left="1701" w:header="708" w:footer="708" w:gutter="0"/>
          <w:cols w:space="708"/>
          <w:docGrid w:linePitch="360"/>
        </w:sectPr>
      </w:pPr>
    </w:p>
    <w:p w14:paraId="7B66D076" w14:textId="3337029F" w:rsidR="00856869" w:rsidRPr="00411FB4" w:rsidRDefault="00F21298" w:rsidP="00856869">
      <w:pPr>
        <w:pageBreakBefore/>
        <w:shd w:val="clear" w:color="auto" w:fill="FFFFFF"/>
        <w:spacing w:after="0"/>
        <w:jc w:val="right"/>
        <w:rPr>
          <w:rFonts w:ascii="Times New Roman" w:hAnsi="Times New Roman"/>
          <w:b/>
          <w:sz w:val="24"/>
          <w:szCs w:val="24"/>
          <w:lang w:eastAsia="ru-RU"/>
        </w:rPr>
      </w:pPr>
      <w:r w:rsidRPr="00411FB4">
        <w:rPr>
          <w:rFonts w:ascii="Times New Roman" w:hAnsi="Times New Roman"/>
          <w:sz w:val="24"/>
          <w:szCs w:val="24"/>
        </w:rPr>
        <w:t>Пр</w:t>
      </w:r>
      <w:r w:rsidR="00856869" w:rsidRPr="00411FB4">
        <w:rPr>
          <w:rFonts w:ascii="Times New Roman" w:hAnsi="Times New Roman"/>
          <w:sz w:val="24"/>
          <w:szCs w:val="24"/>
        </w:rPr>
        <w:t xml:space="preserve">иложение № 1 к договору № </w:t>
      </w:r>
      <w:r w:rsidR="00C83650">
        <w:rPr>
          <w:rFonts w:ascii="Times New Roman" w:hAnsi="Times New Roman"/>
          <w:sz w:val="24"/>
          <w:szCs w:val="24"/>
        </w:rPr>
        <w:t>27</w:t>
      </w:r>
      <w:r w:rsidR="00856869" w:rsidRPr="00411FB4">
        <w:rPr>
          <w:rFonts w:ascii="Times New Roman" w:hAnsi="Times New Roman"/>
          <w:sz w:val="24"/>
          <w:szCs w:val="24"/>
        </w:rPr>
        <w:t>-2</w:t>
      </w:r>
      <w:r w:rsidR="005746C5" w:rsidRPr="00411FB4">
        <w:rPr>
          <w:rFonts w:ascii="Times New Roman" w:hAnsi="Times New Roman"/>
          <w:sz w:val="24"/>
          <w:szCs w:val="24"/>
        </w:rPr>
        <w:t>6</w:t>
      </w:r>
      <w:r w:rsidR="00856869" w:rsidRPr="00411FB4">
        <w:rPr>
          <w:rFonts w:ascii="Times New Roman" w:hAnsi="Times New Roman"/>
          <w:sz w:val="24"/>
          <w:szCs w:val="24"/>
        </w:rPr>
        <w:t>-</w:t>
      </w:r>
      <w:r w:rsidR="00C83F4C" w:rsidRPr="00411FB4">
        <w:rPr>
          <w:rFonts w:ascii="Times New Roman" w:hAnsi="Times New Roman"/>
          <w:sz w:val="24"/>
          <w:szCs w:val="24"/>
        </w:rPr>
        <w:t>ЗП</w:t>
      </w:r>
      <w:r w:rsidR="00856869" w:rsidRPr="00411FB4">
        <w:rPr>
          <w:rFonts w:ascii="Times New Roman" w:hAnsi="Times New Roman"/>
          <w:sz w:val="24"/>
          <w:szCs w:val="24"/>
        </w:rPr>
        <w:t xml:space="preserve"> от «__» __________ 202</w:t>
      </w:r>
      <w:r w:rsidR="005746C5" w:rsidRPr="00411FB4">
        <w:rPr>
          <w:rFonts w:ascii="Times New Roman" w:hAnsi="Times New Roman"/>
          <w:sz w:val="24"/>
          <w:szCs w:val="24"/>
        </w:rPr>
        <w:t>6</w:t>
      </w:r>
      <w:r w:rsidR="00856869" w:rsidRPr="00411FB4">
        <w:rPr>
          <w:rFonts w:ascii="Times New Roman" w:hAnsi="Times New Roman"/>
          <w:sz w:val="24"/>
          <w:szCs w:val="24"/>
        </w:rPr>
        <w:t xml:space="preserve"> г</w:t>
      </w:r>
      <w:r w:rsidR="00856869" w:rsidRPr="00411FB4">
        <w:rPr>
          <w:rFonts w:ascii="Times New Roman" w:hAnsi="Times New Roman"/>
          <w:b/>
          <w:sz w:val="24"/>
          <w:szCs w:val="24"/>
        </w:rPr>
        <w:t>.</w:t>
      </w:r>
    </w:p>
    <w:p w14:paraId="32582A64" w14:textId="77777777" w:rsidR="00856869" w:rsidRPr="00411FB4" w:rsidRDefault="00856869" w:rsidP="00856869">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4"/>
          <w:szCs w:val="24"/>
        </w:rPr>
      </w:pPr>
    </w:p>
    <w:p w14:paraId="7B5F0AFA" w14:textId="77777777" w:rsidR="00856869" w:rsidRPr="00411FB4" w:rsidRDefault="00856869" w:rsidP="00856869">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4"/>
          <w:szCs w:val="24"/>
        </w:rPr>
      </w:pPr>
    </w:p>
    <w:p w14:paraId="0835120F" w14:textId="77777777" w:rsidR="00856869" w:rsidRPr="00411FB4" w:rsidRDefault="00856869" w:rsidP="00856869">
      <w:pPr>
        <w:jc w:val="center"/>
        <w:rPr>
          <w:rFonts w:ascii="Times New Roman" w:hAnsi="Times New Roman"/>
          <w:b/>
          <w:sz w:val="24"/>
          <w:szCs w:val="24"/>
        </w:rPr>
      </w:pPr>
      <w:r w:rsidRPr="00411FB4">
        <w:rPr>
          <w:rFonts w:ascii="Times New Roman" w:hAnsi="Times New Roman"/>
          <w:b/>
          <w:sz w:val="24"/>
          <w:szCs w:val="24"/>
        </w:rPr>
        <w:t>ТЕХНИЧЕСКОЕ ЗАДАНИЕ</w:t>
      </w:r>
    </w:p>
    <w:p w14:paraId="75C8BB0B" w14:textId="77777777" w:rsidR="006B385E" w:rsidRPr="006B385E" w:rsidRDefault="006B385E" w:rsidP="006B385E">
      <w:pPr>
        <w:ind w:left="-709" w:firstLine="709"/>
        <w:jc w:val="center"/>
        <w:rPr>
          <w:rFonts w:ascii="Times New Roman" w:hAnsi="Times New Roman"/>
          <w:b/>
          <w:color w:val="FF0000"/>
          <w:sz w:val="22"/>
          <w:szCs w:val="22"/>
        </w:rPr>
      </w:pPr>
      <w:r w:rsidRPr="006B385E">
        <w:rPr>
          <w:rFonts w:ascii="Times New Roman" w:hAnsi="Times New Roman"/>
          <w:bCs/>
          <w:sz w:val="24"/>
          <w:szCs w:val="24"/>
        </w:rPr>
        <w:t xml:space="preserve">на проектирование, изготовление, доставку, подключение к сетям инженерно-технического обеспечения и проведение пуско-наладочных работ </w:t>
      </w:r>
      <w:proofErr w:type="spellStart"/>
      <w:r w:rsidRPr="006B385E">
        <w:rPr>
          <w:rFonts w:ascii="Times New Roman" w:hAnsi="Times New Roman"/>
          <w:bCs/>
          <w:sz w:val="24"/>
          <w:szCs w:val="24"/>
        </w:rPr>
        <w:t>термоблока</w:t>
      </w:r>
      <w:proofErr w:type="spellEnd"/>
      <w:r w:rsidRPr="006B385E">
        <w:rPr>
          <w:rFonts w:ascii="Times New Roman" w:hAnsi="Times New Roman"/>
          <w:bCs/>
          <w:sz w:val="24"/>
          <w:szCs w:val="24"/>
        </w:rPr>
        <w:t xml:space="preserve"> газового уличного тепловой мощностью 350 кВт по адресу:</w:t>
      </w:r>
      <w:r w:rsidRPr="006B385E">
        <w:rPr>
          <w:rFonts w:ascii="Times New Roman" w:hAnsi="Times New Roman"/>
          <w:bCs/>
          <w:color w:val="000000"/>
          <w:sz w:val="24"/>
          <w:szCs w:val="24"/>
        </w:rPr>
        <w:t xml:space="preserve"> </w:t>
      </w:r>
      <w:proofErr w:type="gramStart"/>
      <w:r w:rsidRPr="006B385E">
        <w:rPr>
          <w:rFonts w:ascii="Times New Roman" w:hAnsi="Times New Roman"/>
          <w:bCs/>
          <w:color w:val="000000"/>
          <w:sz w:val="24"/>
          <w:szCs w:val="24"/>
        </w:rPr>
        <w:t>Ленинградская</w:t>
      </w:r>
      <w:proofErr w:type="gramEnd"/>
      <w:r w:rsidRPr="006B385E">
        <w:rPr>
          <w:rFonts w:ascii="Times New Roman" w:hAnsi="Times New Roman"/>
          <w:bCs/>
          <w:color w:val="000000"/>
          <w:sz w:val="24"/>
          <w:szCs w:val="24"/>
        </w:rPr>
        <w:t xml:space="preserve"> обл., Выборгский муниципальный район, </w:t>
      </w:r>
      <w:proofErr w:type="spellStart"/>
      <w:r w:rsidRPr="006B385E">
        <w:rPr>
          <w:rFonts w:ascii="Times New Roman" w:hAnsi="Times New Roman"/>
          <w:bCs/>
          <w:color w:val="000000"/>
          <w:sz w:val="24"/>
          <w:szCs w:val="24"/>
        </w:rPr>
        <w:t>Полянское</w:t>
      </w:r>
      <w:proofErr w:type="spellEnd"/>
      <w:r w:rsidRPr="006B385E">
        <w:rPr>
          <w:rFonts w:ascii="Times New Roman" w:hAnsi="Times New Roman"/>
          <w:bCs/>
          <w:color w:val="000000"/>
          <w:sz w:val="24"/>
          <w:szCs w:val="24"/>
        </w:rPr>
        <w:t xml:space="preserve"> сельское поселение, п. Зеленый Холм.</w:t>
      </w:r>
    </w:p>
    <w:tbl>
      <w:tblPr>
        <w:tblpPr w:leftFromText="180" w:rightFromText="180" w:vertAnchor="text" w:tblpX="-714" w:tblpY="1"/>
        <w:tblOverlap w:val="never"/>
        <w:tblW w:w="55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2993"/>
        <w:gridCol w:w="6381"/>
      </w:tblGrid>
      <w:tr w:rsidR="006B385E" w:rsidRPr="006B385E" w14:paraId="05161CED" w14:textId="77777777" w:rsidTr="006B385E">
        <w:trPr>
          <w:trHeight w:val="1266"/>
        </w:trPr>
        <w:tc>
          <w:tcPr>
            <w:tcW w:w="440" w:type="pct"/>
            <w:tcBorders>
              <w:top w:val="single" w:sz="4" w:space="0" w:color="auto"/>
              <w:left w:val="single" w:sz="4" w:space="0" w:color="auto"/>
              <w:bottom w:val="single" w:sz="4" w:space="0" w:color="auto"/>
              <w:right w:val="single" w:sz="4" w:space="0" w:color="auto"/>
            </w:tcBorders>
            <w:hideMark/>
          </w:tcPr>
          <w:p w14:paraId="30BC8670" w14:textId="77777777" w:rsidR="006B385E" w:rsidRPr="006B385E" w:rsidRDefault="006B385E" w:rsidP="00587801">
            <w:pPr>
              <w:jc w:val="center"/>
              <w:rPr>
                <w:rFonts w:ascii="Times New Roman" w:hAnsi="Times New Roman"/>
                <w:b/>
                <w:sz w:val="24"/>
                <w:szCs w:val="24"/>
              </w:rPr>
            </w:pPr>
          </w:p>
          <w:p w14:paraId="4B7E50AD" w14:textId="77777777" w:rsidR="006B385E" w:rsidRPr="006B385E" w:rsidRDefault="006B385E" w:rsidP="00587801">
            <w:pPr>
              <w:jc w:val="center"/>
              <w:rPr>
                <w:rFonts w:ascii="Times New Roman" w:hAnsi="Times New Roman"/>
                <w:b/>
                <w:sz w:val="24"/>
                <w:szCs w:val="24"/>
              </w:rPr>
            </w:pPr>
            <w:r w:rsidRPr="006B385E">
              <w:rPr>
                <w:rFonts w:ascii="Times New Roman" w:hAnsi="Times New Roman"/>
                <w:b/>
                <w:sz w:val="24"/>
                <w:szCs w:val="24"/>
              </w:rPr>
              <w:t>№№</w:t>
            </w:r>
          </w:p>
          <w:p w14:paraId="47E9DC75" w14:textId="77777777" w:rsidR="006B385E" w:rsidRPr="006B385E" w:rsidRDefault="006B385E" w:rsidP="00587801">
            <w:pPr>
              <w:jc w:val="center"/>
              <w:rPr>
                <w:rFonts w:ascii="Times New Roman" w:hAnsi="Times New Roman"/>
                <w:b/>
                <w:sz w:val="24"/>
                <w:szCs w:val="24"/>
              </w:rPr>
            </w:pPr>
            <w:r w:rsidRPr="006B385E">
              <w:rPr>
                <w:rFonts w:ascii="Times New Roman" w:hAnsi="Times New Roman"/>
                <w:b/>
                <w:sz w:val="24"/>
                <w:szCs w:val="24"/>
              </w:rPr>
              <w:t>п./п.</w:t>
            </w:r>
          </w:p>
        </w:tc>
        <w:tc>
          <w:tcPr>
            <w:tcW w:w="1456" w:type="pct"/>
            <w:tcBorders>
              <w:top w:val="single" w:sz="4" w:space="0" w:color="auto"/>
              <w:left w:val="single" w:sz="4" w:space="0" w:color="auto"/>
              <w:bottom w:val="single" w:sz="4" w:space="0" w:color="auto"/>
              <w:right w:val="single" w:sz="4" w:space="0" w:color="auto"/>
            </w:tcBorders>
          </w:tcPr>
          <w:p w14:paraId="71BB45A6" w14:textId="77777777" w:rsidR="006B385E" w:rsidRPr="006B385E" w:rsidRDefault="006B385E" w:rsidP="00587801">
            <w:pPr>
              <w:jc w:val="center"/>
              <w:rPr>
                <w:rFonts w:ascii="Times New Roman" w:hAnsi="Times New Roman"/>
                <w:b/>
                <w:sz w:val="24"/>
                <w:szCs w:val="24"/>
              </w:rPr>
            </w:pPr>
          </w:p>
          <w:p w14:paraId="1E7C0CA7" w14:textId="549152F1" w:rsidR="006B385E" w:rsidRPr="006B385E" w:rsidRDefault="006B385E" w:rsidP="006B385E">
            <w:pPr>
              <w:jc w:val="center"/>
              <w:rPr>
                <w:rFonts w:ascii="Times New Roman" w:hAnsi="Times New Roman"/>
                <w:b/>
                <w:sz w:val="24"/>
                <w:szCs w:val="24"/>
              </w:rPr>
            </w:pPr>
            <w:r w:rsidRPr="006B385E">
              <w:rPr>
                <w:rFonts w:ascii="Times New Roman" w:hAnsi="Times New Roman"/>
                <w:b/>
                <w:sz w:val="24"/>
                <w:szCs w:val="24"/>
              </w:rPr>
              <w:t>Перечень основных данных и требований</w:t>
            </w:r>
          </w:p>
        </w:tc>
        <w:tc>
          <w:tcPr>
            <w:tcW w:w="3104" w:type="pct"/>
            <w:tcBorders>
              <w:top w:val="single" w:sz="4" w:space="0" w:color="auto"/>
              <w:left w:val="single" w:sz="4" w:space="0" w:color="auto"/>
              <w:bottom w:val="single" w:sz="4" w:space="0" w:color="auto"/>
              <w:right w:val="single" w:sz="4" w:space="0" w:color="auto"/>
            </w:tcBorders>
          </w:tcPr>
          <w:p w14:paraId="17FE2BCD" w14:textId="77777777" w:rsidR="006B385E" w:rsidRPr="006B385E" w:rsidRDefault="006B385E" w:rsidP="00587801">
            <w:pPr>
              <w:jc w:val="center"/>
              <w:rPr>
                <w:rFonts w:ascii="Times New Roman" w:hAnsi="Times New Roman"/>
                <w:b/>
                <w:sz w:val="24"/>
                <w:szCs w:val="24"/>
              </w:rPr>
            </w:pPr>
          </w:p>
          <w:p w14:paraId="0CE315BE" w14:textId="77777777" w:rsidR="006B385E" w:rsidRPr="006B385E" w:rsidRDefault="006B385E" w:rsidP="00587801">
            <w:pPr>
              <w:jc w:val="center"/>
              <w:rPr>
                <w:rFonts w:ascii="Times New Roman" w:hAnsi="Times New Roman"/>
                <w:b/>
                <w:sz w:val="24"/>
                <w:szCs w:val="24"/>
              </w:rPr>
            </w:pPr>
            <w:r w:rsidRPr="006B385E">
              <w:rPr>
                <w:rFonts w:ascii="Times New Roman" w:hAnsi="Times New Roman"/>
                <w:b/>
                <w:sz w:val="24"/>
                <w:szCs w:val="24"/>
              </w:rPr>
              <w:t>Содержание</w:t>
            </w:r>
          </w:p>
          <w:p w14:paraId="7EC5CB53" w14:textId="77777777" w:rsidR="006B385E" w:rsidRPr="006B385E" w:rsidRDefault="006B385E" w:rsidP="00587801">
            <w:pPr>
              <w:jc w:val="center"/>
              <w:rPr>
                <w:rFonts w:ascii="Times New Roman" w:hAnsi="Times New Roman"/>
                <w:b/>
                <w:sz w:val="24"/>
                <w:szCs w:val="24"/>
              </w:rPr>
            </w:pPr>
          </w:p>
        </w:tc>
      </w:tr>
      <w:tr w:rsidR="006B385E" w:rsidRPr="006B385E" w14:paraId="7A1BF06B" w14:textId="77777777" w:rsidTr="00587801">
        <w:tc>
          <w:tcPr>
            <w:tcW w:w="440" w:type="pct"/>
            <w:tcBorders>
              <w:top w:val="single" w:sz="4" w:space="0" w:color="auto"/>
              <w:left w:val="single" w:sz="4" w:space="0" w:color="auto"/>
              <w:bottom w:val="single" w:sz="4" w:space="0" w:color="auto"/>
              <w:right w:val="single" w:sz="4" w:space="0" w:color="auto"/>
            </w:tcBorders>
          </w:tcPr>
          <w:p w14:paraId="3C60679F" w14:textId="77777777" w:rsidR="006B385E" w:rsidRPr="006B385E" w:rsidRDefault="006B385E" w:rsidP="00587801">
            <w:pPr>
              <w:jc w:val="center"/>
              <w:rPr>
                <w:rFonts w:ascii="Times New Roman" w:hAnsi="Times New Roman"/>
                <w:sz w:val="24"/>
                <w:szCs w:val="24"/>
              </w:rPr>
            </w:pPr>
            <w:r w:rsidRPr="006B385E">
              <w:rPr>
                <w:rFonts w:ascii="Times New Roman" w:hAnsi="Times New Roman"/>
                <w:sz w:val="24"/>
                <w:szCs w:val="24"/>
              </w:rPr>
              <w:t xml:space="preserve">  1</w:t>
            </w:r>
          </w:p>
        </w:tc>
        <w:tc>
          <w:tcPr>
            <w:tcW w:w="1456" w:type="pct"/>
            <w:tcBorders>
              <w:top w:val="single" w:sz="4" w:space="0" w:color="auto"/>
              <w:left w:val="single" w:sz="4" w:space="0" w:color="auto"/>
              <w:bottom w:val="single" w:sz="4" w:space="0" w:color="auto"/>
              <w:right w:val="single" w:sz="4" w:space="0" w:color="auto"/>
            </w:tcBorders>
            <w:hideMark/>
          </w:tcPr>
          <w:p w14:paraId="59740917" w14:textId="77777777" w:rsidR="006B385E" w:rsidRPr="006B385E" w:rsidRDefault="006B385E" w:rsidP="00587801">
            <w:pPr>
              <w:jc w:val="center"/>
              <w:rPr>
                <w:rFonts w:ascii="Times New Roman" w:hAnsi="Times New Roman"/>
                <w:sz w:val="24"/>
                <w:szCs w:val="24"/>
              </w:rPr>
            </w:pPr>
            <w:r w:rsidRPr="006B385E">
              <w:rPr>
                <w:rFonts w:ascii="Times New Roman" w:hAnsi="Times New Roman"/>
                <w:sz w:val="24"/>
                <w:szCs w:val="24"/>
              </w:rPr>
              <w:t>2</w:t>
            </w:r>
          </w:p>
        </w:tc>
        <w:tc>
          <w:tcPr>
            <w:tcW w:w="3104" w:type="pct"/>
            <w:tcBorders>
              <w:top w:val="single" w:sz="4" w:space="0" w:color="auto"/>
              <w:left w:val="single" w:sz="4" w:space="0" w:color="auto"/>
              <w:bottom w:val="single" w:sz="4" w:space="0" w:color="auto"/>
              <w:right w:val="single" w:sz="4" w:space="0" w:color="auto"/>
            </w:tcBorders>
            <w:hideMark/>
          </w:tcPr>
          <w:p w14:paraId="538D9863" w14:textId="77777777" w:rsidR="006B385E" w:rsidRPr="006B385E" w:rsidRDefault="006B385E" w:rsidP="00587801">
            <w:pPr>
              <w:jc w:val="center"/>
              <w:rPr>
                <w:rFonts w:ascii="Times New Roman" w:hAnsi="Times New Roman"/>
                <w:sz w:val="24"/>
                <w:szCs w:val="24"/>
              </w:rPr>
            </w:pPr>
            <w:r w:rsidRPr="006B385E">
              <w:rPr>
                <w:rFonts w:ascii="Times New Roman" w:hAnsi="Times New Roman"/>
                <w:sz w:val="24"/>
                <w:szCs w:val="24"/>
              </w:rPr>
              <w:t>3</w:t>
            </w:r>
          </w:p>
        </w:tc>
      </w:tr>
      <w:tr w:rsidR="006B385E" w:rsidRPr="006B385E" w14:paraId="4CAD3529" w14:textId="77777777" w:rsidTr="00587801">
        <w:trPr>
          <w:trHeight w:val="277"/>
        </w:trPr>
        <w:tc>
          <w:tcPr>
            <w:tcW w:w="440" w:type="pct"/>
            <w:tcBorders>
              <w:top w:val="single" w:sz="4" w:space="0" w:color="auto"/>
              <w:left w:val="single" w:sz="4" w:space="0" w:color="auto"/>
              <w:bottom w:val="single" w:sz="4" w:space="0" w:color="auto"/>
              <w:right w:val="single" w:sz="4" w:space="0" w:color="auto"/>
            </w:tcBorders>
          </w:tcPr>
          <w:p w14:paraId="1CE32CA3"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hideMark/>
          </w:tcPr>
          <w:p w14:paraId="5234351E" w14:textId="77777777" w:rsidR="006B385E" w:rsidRPr="006B385E" w:rsidRDefault="006B385E" w:rsidP="00587801">
            <w:pPr>
              <w:rPr>
                <w:rFonts w:ascii="Times New Roman" w:hAnsi="Times New Roman"/>
                <w:sz w:val="24"/>
                <w:szCs w:val="24"/>
              </w:rPr>
            </w:pPr>
            <w:r w:rsidRPr="006B385E">
              <w:rPr>
                <w:rFonts w:ascii="Times New Roman" w:hAnsi="Times New Roman"/>
                <w:sz w:val="24"/>
                <w:szCs w:val="24"/>
              </w:rPr>
              <w:t>Заказчик</w:t>
            </w:r>
          </w:p>
        </w:tc>
        <w:tc>
          <w:tcPr>
            <w:tcW w:w="3104" w:type="pct"/>
            <w:tcBorders>
              <w:top w:val="single" w:sz="4" w:space="0" w:color="auto"/>
              <w:left w:val="single" w:sz="4" w:space="0" w:color="auto"/>
              <w:bottom w:val="single" w:sz="4" w:space="0" w:color="auto"/>
              <w:right w:val="single" w:sz="4" w:space="0" w:color="auto"/>
            </w:tcBorders>
            <w:hideMark/>
          </w:tcPr>
          <w:p w14:paraId="37E699D0" w14:textId="77777777" w:rsidR="006B385E" w:rsidRPr="006B385E" w:rsidRDefault="006B385E" w:rsidP="00587801">
            <w:pPr>
              <w:rPr>
                <w:rFonts w:ascii="Times New Roman" w:hAnsi="Times New Roman"/>
                <w:sz w:val="24"/>
                <w:szCs w:val="24"/>
              </w:rPr>
            </w:pPr>
            <w:r w:rsidRPr="006B385E">
              <w:rPr>
                <w:rFonts w:ascii="Times New Roman" w:hAnsi="Times New Roman"/>
                <w:sz w:val="24"/>
                <w:szCs w:val="24"/>
              </w:rPr>
              <w:t>АО «</w:t>
            </w:r>
            <w:proofErr w:type="spellStart"/>
            <w:r w:rsidRPr="006B385E">
              <w:rPr>
                <w:rFonts w:ascii="Times New Roman" w:hAnsi="Times New Roman"/>
                <w:sz w:val="24"/>
                <w:szCs w:val="24"/>
              </w:rPr>
              <w:t>Выборгтеплоэнерго</w:t>
            </w:r>
            <w:proofErr w:type="spellEnd"/>
            <w:r w:rsidRPr="006B385E">
              <w:rPr>
                <w:rFonts w:ascii="Times New Roman" w:hAnsi="Times New Roman"/>
                <w:sz w:val="24"/>
                <w:szCs w:val="24"/>
              </w:rPr>
              <w:t>»</w:t>
            </w:r>
          </w:p>
          <w:p w14:paraId="24A79934" w14:textId="77777777" w:rsidR="006B385E" w:rsidRPr="006B385E" w:rsidRDefault="006B385E" w:rsidP="00587801">
            <w:pPr>
              <w:rPr>
                <w:rFonts w:ascii="Times New Roman" w:hAnsi="Times New Roman"/>
                <w:sz w:val="24"/>
                <w:szCs w:val="24"/>
              </w:rPr>
            </w:pPr>
            <w:r w:rsidRPr="006B385E">
              <w:rPr>
                <w:rFonts w:ascii="Times New Roman" w:hAnsi="Times New Roman"/>
                <w:sz w:val="24"/>
                <w:szCs w:val="24"/>
              </w:rPr>
              <w:t>Финансирование: Собственные средства (производственная программа).</w:t>
            </w:r>
          </w:p>
        </w:tc>
      </w:tr>
      <w:tr w:rsidR="006B385E" w:rsidRPr="006B385E" w14:paraId="74875BDB" w14:textId="77777777" w:rsidTr="00587801">
        <w:trPr>
          <w:trHeight w:val="300"/>
        </w:trPr>
        <w:tc>
          <w:tcPr>
            <w:tcW w:w="440" w:type="pct"/>
            <w:tcBorders>
              <w:top w:val="single" w:sz="4" w:space="0" w:color="auto"/>
              <w:left w:val="single" w:sz="4" w:space="0" w:color="auto"/>
              <w:bottom w:val="single" w:sz="4" w:space="0" w:color="auto"/>
              <w:right w:val="single" w:sz="4" w:space="0" w:color="auto"/>
            </w:tcBorders>
          </w:tcPr>
          <w:p w14:paraId="2BDD347F"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6033B45E" w14:textId="77777777" w:rsidR="006B385E" w:rsidRPr="006B385E" w:rsidRDefault="006B385E" w:rsidP="00587801">
            <w:pPr>
              <w:rPr>
                <w:rFonts w:ascii="Times New Roman" w:hAnsi="Times New Roman"/>
                <w:sz w:val="24"/>
                <w:szCs w:val="24"/>
              </w:rPr>
            </w:pPr>
            <w:r w:rsidRPr="006B385E">
              <w:rPr>
                <w:rFonts w:ascii="Times New Roman" w:hAnsi="Times New Roman"/>
                <w:sz w:val="24"/>
                <w:szCs w:val="24"/>
              </w:rPr>
              <w:t>Основание для осуществления работ</w:t>
            </w:r>
          </w:p>
        </w:tc>
        <w:tc>
          <w:tcPr>
            <w:tcW w:w="3104" w:type="pct"/>
            <w:tcBorders>
              <w:top w:val="single" w:sz="4" w:space="0" w:color="auto"/>
              <w:left w:val="single" w:sz="4" w:space="0" w:color="auto"/>
              <w:bottom w:val="single" w:sz="4" w:space="0" w:color="auto"/>
              <w:right w:val="single" w:sz="4" w:space="0" w:color="auto"/>
            </w:tcBorders>
          </w:tcPr>
          <w:p w14:paraId="3A9B57E2" w14:textId="77777777" w:rsidR="006B385E" w:rsidRPr="006B385E" w:rsidRDefault="006B385E" w:rsidP="00587801">
            <w:pPr>
              <w:jc w:val="both"/>
              <w:rPr>
                <w:rFonts w:ascii="Times New Roman" w:hAnsi="Times New Roman"/>
                <w:sz w:val="24"/>
                <w:szCs w:val="24"/>
              </w:rPr>
            </w:pPr>
            <w:r w:rsidRPr="006B385E">
              <w:rPr>
                <w:rFonts w:ascii="Times New Roman" w:hAnsi="Times New Roman"/>
                <w:sz w:val="24"/>
                <w:szCs w:val="24"/>
              </w:rPr>
              <w:t>Установка нового источника теплоснабжения.</w:t>
            </w:r>
          </w:p>
        </w:tc>
      </w:tr>
      <w:tr w:rsidR="006B385E" w:rsidRPr="006B385E" w14:paraId="26D88341"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07DBC9D6"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hideMark/>
          </w:tcPr>
          <w:p w14:paraId="15DAD22A" w14:textId="77777777" w:rsidR="006B385E" w:rsidRPr="006B385E" w:rsidRDefault="006B385E" w:rsidP="00587801">
            <w:pPr>
              <w:rPr>
                <w:rFonts w:ascii="Times New Roman" w:hAnsi="Times New Roman"/>
                <w:sz w:val="24"/>
                <w:szCs w:val="24"/>
              </w:rPr>
            </w:pPr>
            <w:r w:rsidRPr="006B385E">
              <w:rPr>
                <w:rFonts w:ascii="Times New Roman" w:hAnsi="Times New Roman"/>
                <w:sz w:val="24"/>
                <w:szCs w:val="24"/>
              </w:rPr>
              <w:t>Наименование объекта</w:t>
            </w:r>
          </w:p>
        </w:tc>
        <w:tc>
          <w:tcPr>
            <w:tcW w:w="3104" w:type="pct"/>
            <w:tcBorders>
              <w:top w:val="single" w:sz="4" w:space="0" w:color="auto"/>
              <w:left w:val="single" w:sz="4" w:space="0" w:color="auto"/>
              <w:bottom w:val="single" w:sz="4" w:space="0" w:color="auto"/>
              <w:right w:val="single" w:sz="4" w:space="0" w:color="auto"/>
            </w:tcBorders>
            <w:hideMark/>
          </w:tcPr>
          <w:p w14:paraId="06BD4A50" w14:textId="77777777" w:rsidR="006B385E" w:rsidRPr="006B385E" w:rsidRDefault="006B385E" w:rsidP="00587801">
            <w:pPr>
              <w:jc w:val="both"/>
              <w:rPr>
                <w:rFonts w:ascii="Times New Roman" w:hAnsi="Times New Roman"/>
                <w:sz w:val="24"/>
                <w:szCs w:val="24"/>
              </w:rPr>
            </w:pPr>
            <w:proofErr w:type="spellStart"/>
            <w:r w:rsidRPr="006B385E">
              <w:rPr>
                <w:rFonts w:ascii="Times New Roman" w:hAnsi="Times New Roman"/>
                <w:sz w:val="24"/>
                <w:szCs w:val="24"/>
              </w:rPr>
              <w:t>Термоблок</w:t>
            </w:r>
            <w:proofErr w:type="spellEnd"/>
            <w:r w:rsidRPr="006B385E">
              <w:rPr>
                <w:rFonts w:ascii="Times New Roman" w:hAnsi="Times New Roman"/>
                <w:sz w:val="24"/>
                <w:szCs w:val="24"/>
              </w:rPr>
              <w:t xml:space="preserve"> газовый уличный с установленной тепловой мощностью 350 кВт (ТГУ-350).</w:t>
            </w:r>
          </w:p>
        </w:tc>
      </w:tr>
      <w:tr w:rsidR="006B385E" w:rsidRPr="006B385E" w14:paraId="382DD816" w14:textId="77777777" w:rsidTr="00587801">
        <w:trPr>
          <w:trHeight w:val="602"/>
        </w:trPr>
        <w:tc>
          <w:tcPr>
            <w:tcW w:w="440" w:type="pct"/>
            <w:tcBorders>
              <w:top w:val="single" w:sz="4" w:space="0" w:color="auto"/>
              <w:left w:val="single" w:sz="4" w:space="0" w:color="auto"/>
              <w:bottom w:val="single" w:sz="4" w:space="0" w:color="auto"/>
              <w:right w:val="single" w:sz="4" w:space="0" w:color="auto"/>
            </w:tcBorders>
          </w:tcPr>
          <w:p w14:paraId="5B302430"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60E91B87" w14:textId="77777777" w:rsidR="006B385E" w:rsidRPr="006B385E" w:rsidRDefault="006B385E" w:rsidP="00587801">
            <w:pPr>
              <w:rPr>
                <w:rFonts w:ascii="Times New Roman" w:hAnsi="Times New Roman"/>
                <w:sz w:val="24"/>
                <w:szCs w:val="24"/>
              </w:rPr>
            </w:pPr>
            <w:r w:rsidRPr="006B385E">
              <w:rPr>
                <w:rFonts w:ascii="Times New Roman" w:hAnsi="Times New Roman"/>
                <w:sz w:val="24"/>
                <w:szCs w:val="24"/>
              </w:rPr>
              <w:t>Адрес производства работ</w:t>
            </w:r>
          </w:p>
        </w:tc>
        <w:tc>
          <w:tcPr>
            <w:tcW w:w="3104" w:type="pct"/>
            <w:tcBorders>
              <w:top w:val="single" w:sz="4" w:space="0" w:color="auto"/>
              <w:left w:val="single" w:sz="4" w:space="0" w:color="auto"/>
              <w:bottom w:val="single" w:sz="4" w:space="0" w:color="auto"/>
              <w:right w:val="single" w:sz="4" w:space="0" w:color="auto"/>
            </w:tcBorders>
          </w:tcPr>
          <w:p w14:paraId="69D1FEEE" w14:textId="77777777" w:rsidR="006B385E" w:rsidRPr="006B385E" w:rsidRDefault="006B385E" w:rsidP="00587801">
            <w:pPr>
              <w:jc w:val="both"/>
              <w:rPr>
                <w:rFonts w:ascii="Times New Roman" w:hAnsi="Times New Roman"/>
                <w:sz w:val="24"/>
                <w:szCs w:val="24"/>
              </w:rPr>
            </w:pPr>
            <w:r w:rsidRPr="006B385E">
              <w:rPr>
                <w:rFonts w:ascii="Times New Roman" w:hAnsi="Times New Roman"/>
                <w:color w:val="000000"/>
                <w:sz w:val="24"/>
                <w:szCs w:val="24"/>
              </w:rPr>
              <w:t xml:space="preserve">Ленинградская область, Выборгский муниципальный район, </w:t>
            </w:r>
            <w:proofErr w:type="spellStart"/>
            <w:r w:rsidRPr="006B385E">
              <w:rPr>
                <w:rFonts w:ascii="Times New Roman" w:hAnsi="Times New Roman"/>
                <w:color w:val="000000"/>
                <w:sz w:val="24"/>
                <w:szCs w:val="24"/>
              </w:rPr>
              <w:t>Полянское</w:t>
            </w:r>
            <w:proofErr w:type="spellEnd"/>
            <w:r w:rsidRPr="006B385E">
              <w:rPr>
                <w:rFonts w:ascii="Times New Roman" w:hAnsi="Times New Roman"/>
                <w:color w:val="000000"/>
                <w:sz w:val="24"/>
                <w:szCs w:val="24"/>
              </w:rPr>
              <w:t xml:space="preserve"> сельское поселение, п. Зеленый Холм, </w:t>
            </w:r>
            <w:proofErr w:type="spellStart"/>
            <w:r w:rsidRPr="006B385E">
              <w:rPr>
                <w:rFonts w:ascii="Times New Roman" w:hAnsi="Times New Roman"/>
                <w:color w:val="000000"/>
                <w:sz w:val="24"/>
                <w:szCs w:val="24"/>
              </w:rPr>
              <w:t>кад</w:t>
            </w:r>
            <w:proofErr w:type="spellEnd"/>
            <w:r w:rsidRPr="006B385E">
              <w:rPr>
                <w:rFonts w:ascii="Times New Roman" w:hAnsi="Times New Roman"/>
                <w:color w:val="000000"/>
                <w:sz w:val="24"/>
                <w:szCs w:val="24"/>
              </w:rPr>
              <w:t>. №47:01:1629001:12288</w:t>
            </w:r>
          </w:p>
        </w:tc>
      </w:tr>
      <w:tr w:rsidR="006B385E" w:rsidRPr="006B385E" w14:paraId="55D63E75"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51C7A5D9"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73325836" w14:textId="77777777" w:rsidR="006B385E" w:rsidRPr="006B385E" w:rsidRDefault="006B385E" w:rsidP="00587801">
            <w:pPr>
              <w:rPr>
                <w:rFonts w:ascii="Times New Roman" w:hAnsi="Times New Roman"/>
                <w:sz w:val="24"/>
                <w:szCs w:val="24"/>
              </w:rPr>
            </w:pPr>
            <w:r w:rsidRPr="006B385E">
              <w:rPr>
                <w:rFonts w:ascii="Times New Roman" w:hAnsi="Times New Roman"/>
                <w:sz w:val="24"/>
                <w:szCs w:val="24"/>
              </w:rPr>
              <w:t>Вид строительства</w:t>
            </w:r>
          </w:p>
        </w:tc>
        <w:tc>
          <w:tcPr>
            <w:tcW w:w="3104" w:type="pct"/>
            <w:tcBorders>
              <w:top w:val="single" w:sz="4" w:space="0" w:color="auto"/>
              <w:left w:val="single" w:sz="4" w:space="0" w:color="auto"/>
              <w:bottom w:val="single" w:sz="4" w:space="0" w:color="auto"/>
              <w:right w:val="single" w:sz="4" w:space="0" w:color="auto"/>
            </w:tcBorders>
          </w:tcPr>
          <w:p w14:paraId="6D6EFC69" w14:textId="77777777" w:rsidR="006B385E" w:rsidRPr="006B385E" w:rsidRDefault="006B385E" w:rsidP="00587801">
            <w:pPr>
              <w:jc w:val="both"/>
              <w:rPr>
                <w:rFonts w:ascii="Times New Roman" w:hAnsi="Times New Roman"/>
                <w:color w:val="000000"/>
                <w:sz w:val="24"/>
                <w:szCs w:val="24"/>
              </w:rPr>
            </w:pPr>
            <w:r w:rsidRPr="006B385E">
              <w:rPr>
                <w:rFonts w:ascii="Times New Roman" w:hAnsi="Times New Roman"/>
                <w:color w:val="000000"/>
                <w:sz w:val="24"/>
                <w:szCs w:val="24"/>
              </w:rPr>
              <w:t xml:space="preserve">Новое строительство – изготовление, установка и подключение ТГУ. </w:t>
            </w:r>
          </w:p>
        </w:tc>
      </w:tr>
      <w:tr w:rsidR="006B385E" w:rsidRPr="006B385E" w14:paraId="742A3C76"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1726E127" w14:textId="77777777" w:rsidR="006B385E" w:rsidRPr="006B385E" w:rsidRDefault="006B385E" w:rsidP="00587801">
            <w:pPr>
              <w:pStyle w:val="af5"/>
              <w:rPr>
                <w:rFonts w:ascii="Times New Roman" w:hAnsi="Times New Roman"/>
                <w:sz w:val="24"/>
                <w:szCs w:val="24"/>
              </w:rPr>
            </w:pPr>
          </w:p>
        </w:tc>
        <w:tc>
          <w:tcPr>
            <w:tcW w:w="4560" w:type="pct"/>
            <w:gridSpan w:val="2"/>
            <w:tcBorders>
              <w:top w:val="single" w:sz="4" w:space="0" w:color="auto"/>
              <w:left w:val="single" w:sz="4" w:space="0" w:color="auto"/>
              <w:bottom w:val="single" w:sz="4" w:space="0" w:color="auto"/>
              <w:right w:val="single" w:sz="4" w:space="0" w:color="auto"/>
            </w:tcBorders>
          </w:tcPr>
          <w:p w14:paraId="4998560E" w14:textId="77777777" w:rsidR="006B385E" w:rsidRPr="006B385E" w:rsidRDefault="006B385E" w:rsidP="00587801">
            <w:pPr>
              <w:jc w:val="center"/>
              <w:rPr>
                <w:rFonts w:ascii="Times New Roman" w:hAnsi="Times New Roman"/>
                <w:sz w:val="24"/>
                <w:szCs w:val="24"/>
              </w:rPr>
            </w:pPr>
            <w:r w:rsidRPr="006B385E">
              <w:rPr>
                <w:rFonts w:ascii="Times New Roman" w:hAnsi="Times New Roman"/>
                <w:sz w:val="24"/>
                <w:szCs w:val="24"/>
              </w:rPr>
              <w:t>Объем и сроки выполнения работ</w:t>
            </w:r>
          </w:p>
        </w:tc>
      </w:tr>
      <w:tr w:rsidR="006B385E" w:rsidRPr="006B385E" w14:paraId="7C789774"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135E71DB" w14:textId="77777777" w:rsidR="006B385E" w:rsidRPr="006B385E" w:rsidRDefault="006B385E" w:rsidP="00587801">
            <w:pPr>
              <w:pStyle w:val="af5"/>
              <w:rPr>
                <w:rFonts w:ascii="Times New Roman" w:hAnsi="Times New Roman"/>
                <w:sz w:val="24"/>
                <w:szCs w:val="24"/>
              </w:rPr>
            </w:pPr>
          </w:p>
        </w:tc>
        <w:tc>
          <w:tcPr>
            <w:tcW w:w="4560" w:type="pct"/>
            <w:gridSpan w:val="2"/>
            <w:tcBorders>
              <w:top w:val="single" w:sz="4" w:space="0" w:color="auto"/>
              <w:left w:val="single" w:sz="4" w:space="0" w:color="auto"/>
              <w:bottom w:val="single" w:sz="4" w:space="0" w:color="auto"/>
              <w:right w:val="single" w:sz="4" w:space="0" w:color="auto"/>
            </w:tcBorders>
          </w:tcPr>
          <w:p w14:paraId="2942A31F" w14:textId="77777777" w:rsidR="006B385E" w:rsidRPr="006B385E" w:rsidRDefault="006B385E" w:rsidP="00587801">
            <w:pPr>
              <w:jc w:val="center"/>
              <w:rPr>
                <w:rFonts w:ascii="Times New Roman" w:hAnsi="Times New Roman"/>
                <w:b/>
                <w:sz w:val="24"/>
                <w:szCs w:val="24"/>
                <w:u w:val="single"/>
              </w:rPr>
            </w:pPr>
            <w:r w:rsidRPr="006B385E">
              <w:rPr>
                <w:rFonts w:ascii="Times New Roman" w:hAnsi="Times New Roman"/>
                <w:b/>
                <w:sz w:val="24"/>
                <w:szCs w:val="24"/>
                <w:u w:val="single"/>
              </w:rPr>
              <w:t>Проектирование</w:t>
            </w:r>
          </w:p>
        </w:tc>
      </w:tr>
      <w:tr w:rsidR="006B385E" w:rsidRPr="006B385E" w14:paraId="40F917BE"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39572A03"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5FF38C14"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xml:space="preserve">Стадийность и границы проектирования </w:t>
            </w:r>
          </w:p>
        </w:tc>
        <w:tc>
          <w:tcPr>
            <w:tcW w:w="3104" w:type="pct"/>
            <w:tcBorders>
              <w:top w:val="single" w:sz="4" w:space="0" w:color="auto"/>
              <w:left w:val="single" w:sz="4" w:space="0" w:color="auto"/>
              <w:bottom w:val="single" w:sz="4" w:space="0" w:color="auto"/>
              <w:right w:val="single" w:sz="4" w:space="0" w:color="auto"/>
            </w:tcBorders>
          </w:tcPr>
          <w:p w14:paraId="1D51D70D"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lang w:val="en-US"/>
              </w:rPr>
              <w:t>I</w:t>
            </w:r>
            <w:r w:rsidRPr="006B385E">
              <w:rPr>
                <w:rFonts w:ascii="Times New Roman" w:hAnsi="Times New Roman"/>
                <w:sz w:val="24"/>
                <w:szCs w:val="24"/>
              </w:rPr>
              <w:t xml:space="preserve"> стадийное проектирование, рабочая документация.</w:t>
            </w:r>
          </w:p>
          <w:p w14:paraId="67B3C3E5"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Границы проектирования:</w:t>
            </w:r>
          </w:p>
          <w:p w14:paraId="766F0E8A"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xml:space="preserve">- по наружному газоснабжению: находится на границе земельного участка, </w:t>
            </w:r>
            <w:proofErr w:type="gramStart"/>
            <w:r w:rsidRPr="006B385E">
              <w:rPr>
                <w:rFonts w:ascii="Times New Roman" w:hAnsi="Times New Roman"/>
                <w:sz w:val="24"/>
                <w:szCs w:val="24"/>
              </w:rPr>
              <w:t>определена</w:t>
            </w:r>
            <w:proofErr w:type="gramEnd"/>
            <w:r w:rsidRPr="006B385E">
              <w:rPr>
                <w:rFonts w:ascii="Times New Roman" w:hAnsi="Times New Roman"/>
                <w:sz w:val="24"/>
                <w:szCs w:val="24"/>
              </w:rPr>
              <w:t xml:space="preserve"> техническими условиями от </w:t>
            </w:r>
            <w:proofErr w:type="spellStart"/>
            <w:r w:rsidRPr="006B385E">
              <w:rPr>
                <w:rFonts w:ascii="Times New Roman" w:hAnsi="Times New Roman"/>
                <w:sz w:val="24"/>
                <w:szCs w:val="24"/>
              </w:rPr>
              <w:t>ресурсоснабжающей</w:t>
            </w:r>
            <w:proofErr w:type="spellEnd"/>
            <w:r w:rsidRPr="006B385E">
              <w:rPr>
                <w:rFonts w:ascii="Times New Roman" w:hAnsi="Times New Roman"/>
                <w:sz w:val="24"/>
                <w:szCs w:val="24"/>
              </w:rPr>
              <w:t xml:space="preserve"> организации;</w:t>
            </w:r>
          </w:p>
          <w:p w14:paraId="1D8DC8FC"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-по тепловой сети: находится в границах земельного участка, 2Ду65.</w:t>
            </w:r>
          </w:p>
          <w:p w14:paraId="636420F8"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по водоснабжению: находится в границах земельного участка, Ду25.</w:t>
            </w:r>
          </w:p>
          <w:p w14:paraId="1351B77E"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-по электроснабжению: находится на границе земельного участка – нижние контакты отходящего автомата на котельную.</w:t>
            </w:r>
          </w:p>
        </w:tc>
      </w:tr>
      <w:tr w:rsidR="006B385E" w:rsidRPr="006B385E" w14:paraId="66B4ADF0"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2F10ABFE"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2DA2EC31"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Тип устанавливаемого основного оборудования и применяемых материалов</w:t>
            </w:r>
          </w:p>
        </w:tc>
        <w:tc>
          <w:tcPr>
            <w:tcW w:w="3104" w:type="pct"/>
            <w:tcBorders>
              <w:top w:val="single" w:sz="4" w:space="0" w:color="auto"/>
              <w:left w:val="single" w:sz="4" w:space="0" w:color="auto"/>
              <w:bottom w:val="single" w:sz="4" w:space="0" w:color="auto"/>
              <w:right w:val="single" w:sz="4" w:space="0" w:color="auto"/>
            </w:tcBorders>
          </w:tcPr>
          <w:p w14:paraId="5E4BE120"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Основное оборудование:</w:t>
            </w:r>
          </w:p>
          <w:p w14:paraId="200873DA"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xml:space="preserve">ТГУ-НОРД-350М. </w:t>
            </w:r>
          </w:p>
          <w:p w14:paraId="7F5122E5" w14:textId="77777777" w:rsidR="006B385E" w:rsidRPr="006B385E" w:rsidRDefault="006B385E" w:rsidP="00587801">
            <w:pPr>
              <w:tabs>
                <w:tab w:val="left" w:pos="9781"/>
              </w:tabs>
              <w:ind w:right="119"/>
              <w:rPr>
                <w:rFonts w:ascii="Times New Roman" w:hAnsi="Times New Roman"/>
                <w:i/>
                <w:sz w:val="24"/>
                <w:szCs w:val="24"/>
              </w:rPr>
            </w:pPr>
            <w:r w:rsidRPr="006B385E">
              <w:rPr>
                <w:rFonts w:ascii="Times New Roman" w:hAnsi="Times New Roman"/>
                <w:sz w:val="24"/>
                <w:szCs w:val="24"/>
              </w:rPr>
              <w:t xml:space="preserve">Оборудование в составе ТГУ-НОРД-350М в соответствии с паспортом на </w:t>
            </w:r>
            <w:proofErr w:type="spellStart"/>
            <w:r w:rsidRPr="006B385E">
              <w:rPr>
                <w:rFonts w:ascii="Times New Roman" w:hAnsi="Times New Roman"/>
                <w:sz w:val="24"/>
                <w:szCs w:val="24"/>
              </w:rPr>
              <w:t>термоблок</w:t>
            </w:r>
            <w:proofErr w:type="spellEnd"/>
            <w:r w:rsidRPr="006B385E">
              <w:rPr>
                <w:rFonts w:ascii="Times New Roman" w:hAnsi="Times New Roman"/>
                <w:sz w:val="24"/>
                <w:szCs w:val="24"/>
              </w:rPr>
              <w:t xml:space="preserve"> </w:t>
            </w:r>
            <w:proofErr w:type="gramStart"/>
            <w:r w:rsidRPr="006B385E">
              <w:rPr>
                <w:rFonts w:ascii="Times New Roman" w:hAnsi="Times New Roman"/>
                <w:sz w:val="24"/>
                <w:szCs w:val="24"/>
              </w:rPr>
              <w:t>газовый</w:t>
            </w:r>
            <w:proofErr w:type="gramEnd"/>
            <w:r w:rsidRPr="006B385E">
              <w:rPr>
                <w:rFonts w:ascii="Times New Roman" w:hAnsi="Times New Roman"/>
                <w:sz w:val="24"/>
                <w:szCs w:val="24"/>
              </w:rPr>
              <w:t xml:space="preserve"> уличный.</w:t>
            </w:r>
          </w:p>
        </w:tc>
      </w:tr>
      <w:tr w:rsidR="006B385E" w:rsidRPr="006B385E" w14:paraId="685887B2"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3C81CF0B"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5AF0A054"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Вид топлива</w:t>
            </w:r>
          </w:p>
        </w:tc>
        <w:tc>
          <w:tcPr>
            <w:tcW w:w="3104" w:type="pct"/>
            <w:tcBorders>
              <w:top w:val="single" w:sz="4" w:space="0" w:color="auto"/>
              <w:left w:val="single" w:sz="4" w:space="0" w:color="auto"/>
              <w:bottom w:val="single" w:sz="4" w:space="0" w:color="auto"/>
              <w:right w:val="single" w:sz="4" w:space="0" w:color="auto"/>
            </w:tcBorders>
          </w:tcPr>
          <w:p w14:paraId="5C438D5B" w14:textId="77777777" w:rsidR="006B385E" w:rsidRPr="006B385E" w:rsidRDefault="006B385E" w:rsidP="00587801">
            <w:pPr>
              <w:tabs>
                <w:tab w:val="left" w:pos="9781"/>
              </w:tabs>
              <w:ind w:right="119"/>
              <w:rPr>
                <w:rFonts w:ascii="Times New Roman" w:hAnsi="Times New Roman"/>
                <w:i/>
                <w:sz w:val="24"/>
                <w:szCs w:val="24"/>
              </w:rPr>
            </w:pPr>
            <w:r w:rsidRPr="006B385E">
              <w:rPr>
                <w:rFonts w:ascii="Times New Roman" w:hAnsi="Times New Roman"/>
                <w:sz w:val="24"/>
                <w:szCs w:val="24"/>
              </w:rPr>
              <w:t xml:space="preserve">Основное - природный газ, </w:t>
            </w:r>
            <w:proofErr w:type="spellStart"/>
            <w:proofErr w:type="gramStart"/>
            <w:r w:rsidRPr="006B385E">
              <w:rPr>
                <w:rFonts w:ascii="Times New Roman" w:hAnsi="Times New Roman"/>
                <w:sz w:val="24"/>
                <w:szCs w:val="24"/>
              </w:rPr>
              <w:t>Q</w:t>
            </w:r>
            <w:proofErr w:type="gramEnd"/>
            <w:r w:rsidRPr="006B385E">
              <w:rPr>
                <w:rFonts w:ascii="Times New Roman" w:hAnsi="Times New Roman"/>
                <w:sz w:val="24"/>
                <w:szCs w:val="24"/>
                <w:vertAlign w:val="subscript"/>
              </w:rPr>
              <w:t>нр</w:t>
            </w:r>
            <w:proofErr w:type="spellEnd"/>
            <w:r w:rsidRPr="006B385E">
              <w:rPr>
                <w:rFonts w:ascii="Times New Roman" w:hAnsi="Times New Roman"/>
                <w:sz w:val="24"/>
                <w:szCs w:val="24"/>
              </w:rPr>
              <w:t>=8100 ккал/м</w:t>
            </w:r>
            <w:r w:rsidRPr="006B385E">
              <w:rPr>
                <w:rFonts w:ascii="Times New Roman" w:hAnsi="Times New Roman"/>
                <w:sz w:val="24"/>
                <w:szCs w:val="24"/>
                <w:vertAlign w:val="superscript"/>
              </w:rPr>
              <w:t>3</w:t>
            </w:r>
            <w:r w:rsidRPr="006B385E">
              <w:rPr>
                <w:rFonts w:ascii="Times New Roman" w:hAnsi="Times New Roman"/>
                <w:sz w:val="24"/>
                <w:szCs w:val="24"/>
              </w:rPr>
              <w:t>,</w:t>
            </w:r>
          </w:p>
          <w:p w14:paraId="2692C9E8"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аварийное топливо – дизельное по ГОСТ 305-2013.</w:t>
            </w:r>
          </w:p>
        </w:tc>
      </w:tr>
      <w:tr w:rsidR="006B385E" w:rsidRPr="006B385E" w14:paraId="7961F8E9"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275A9D45"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5A501F3B" w14:textId="77777777" w:rsidR="006B385E" w:rsidRPr="006B385E" w:rsidRDefault="006B385E" w:rsidP="00587801">
            <w:pPr>
              <w:tabs>
                <w:tab w:val="left" w:pos="9781"/>
              </w:tabs>
              <w:ind w:right="119"/>
              <w:rPr>
                <w:rFonts w:ascii="Times New Roman" w:hAnsi="Times New Roman"/>
                <w:sz w:val="24"/>
                <w:szCs w:val="24"/>
              </w:rPr>
            </w:pPr>
            <w:proofErr w:type="spellStart"/>
            <w:r w:rsidRPr="006B385E">
              <w:rPr>
                <w:rFonts w:ascii="Times New Roman" w:hAnsi="Times New Roman"/>
                <w:sz w:val="24"/>
                <w:szCs w:val="24"/>
              </w:rPr>
              <w:t>Энергоучет</w:t>
            </w:r>
            <w:proofErr w:type="spellEnd"/>
          </w:p>
        </w:tc>
        <w:tc>
          <w:tcPr>
            <w:tcW w:w="3104" w:type="pct"/>
            <w:tcBorders>
              <w:top w:val="single" w:sz="4" w:space="0" w:color="auto"/>
              <w:left w:val="single" w:sz="4" w:space="0" w:color="auto"/>
              <w:bottom w:val="single" w:sz="4" w:space="0" w:color="auto"/>
              <w:right w:val="single" w:sz="4" w:space="0" w:color="auto"/>
            </w:tcBorders>
          </w:tcPr>
          <w:p w14:paraId="4ECAF8FE"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Проектом предусмотреть:</w:t>
            </w:r>
          </w:p>
          <w:p w14:paraId="5BBF0AF4"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коммерческий учет потребляемого газа;</w:t>
            </w:r>
          </w:p>
          <w:p w14:paraId="4B1414F2"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технологический учет тепловой энергии;</w:t>
            </w:r>
          </w:p>
          <w:p w14:paraId="5C746DBD"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технологический узел холодной воды.</w:t>
            </w:r>
          </w:p>
          <w:p w14:paraId="79A2E617"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Коммерческий узел измерения расхода газа предусмотреть в соответствии с Техническими условиями газоснабжающей организации. Организовать передачу данных о расходе газа в газоснабжающую организацию в соответствии с Техническими условиями.</w:t>
            </w:r>
          </w:p>
        </w:tc>
      </w:tr>
      <w:tr w:rsidR="006B385E" w:rsidRPr="006B385E" w14:paraId="16E2770B"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3E970CE3"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43D63F40"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Характеристика и параметры теплоносителя</w:t>
            </w:r>
          </w:p>
        </w:tc>
        <w:tc>
          <w:tcPr>
            <w:tcW w:w="3104" w:type="pct"/>
            <w:tcBorders>
              <w:top w:val="single" w:sz="4" w:space="0" w:color="auto"/>
              <w:left w:val="single" w:sz="4" w:space="0" w:color="auto"/>
              <w:bottom w:val="single" w:sz="4" w:space="0" w:color="auto"/>
              <w:right w:val="single" w:sz="4" w:space="0" w:color="auto"/>
            </w:tcBorders>
          </w:tcPr>
          <w:p w14:paraId="0D454B7A"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Проектом предусмотреть:</w:t>
            </w:r>
          </w:p>
          <w:p w14:paraId="366D36E7"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отпуск теплоносителя в систему отопления - температурный график 95/70</w:t>
            </w:r>
            <w:proofErr w:type="gramStart"/>
            <w:r w:rsidRPr="006B385E">
              <w:rPr>
                <w:rFonts w:ascii="Times New Roman" w:hAnsi="Times New Roman"/>
                <w:sz w:val="24"/>
                <w:szCs w:val="24"/>
              </w:rPr>
              <w:t>ºС</w:t>
            </w:r>
            <w:proofErr w:type="gramEnd"/>
            <w:r w:rsidRPr="006B385E">
              <w:rPr>
                <w:rFonts w:ascii="Times New Roman" w:hAnsi="Times New Roman"/>
                <w:sz w:val="24"/>
                <w:szCs w:val="24"/>
              </w:rPr>
              <w:t xml:space="preserve">, с </w:t>
            </w:r>
            <w:proofErr w:type="spellStart"/>
            <w:r w:rsidRPr="006B385E">
              <w:rPr>
                <w:rFonts w:ascii="Times New Roman" w:hAnsi="Times New Roman"/>
                <w:sz w:val="24"/>
                <w:szCs w:val="24"/>
              </w:rPr>
              <w:t>погодозависимым</w:t>
            </w:r>
            <w:proofErr w:type="spellEnd"/>
            <w:r w:rsidRPr="006B385E">
              <w:rPr>
                <w:rFonts w:ascii="Times New Roman" w:hAnsi="Times New Roman"/>
                <w:sz w:val="24"/>
                <w:szCs w:val="24"/>
              </w:rPr>
              <w:t xml:space="preserve"> регулированием.</w:t>
            </w:r>
          </w:p>
          <w:p w14:paraId="16DFFC82"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Максимальное допустимое давление в подающем трубопроводе – 6 кгс/см</w:t>
            </w:r>
            <w:proofErr w:type="gramStart"/>
            <w:r w:rsidRPr="006B385E">
              <w:rPr>
                <w:rFonts w:ascii="Times New Roman" w:hAnsi="Times New Roman"/>
                <w:sz w:val="24"/>
                <w:szCs w:val="24"/>
                <w:vertAlign w:val="superscript"/>
              </w:rPr>
              <w:t>2</w:t>
            </w:r>
            <w:proofErr w:type="gramEnd"/>
            <w:r w:rsidRPr="006B385E">
              <w:rPr>
                <w:rFonts w:ascii="Times New Roman" w:hAnsi="Times New Roman"/>
                <w:sz w:val="24"/>
                <w:szCs w:val="24"/>
              </w:rPr>
              <w:t>;</w:t>
            </w:r>
          </w:p>
          <w:p w14:paraId="29E6D0BC"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Минимальное допустимое давление в обратном трубопроводе – 2,0 кгс/см</w:t>
            </w:r>
            <w:proofErr w:type="gramStart"/>
            <w:r w:rsidRPr="006B385E">
              <w:rPr>
                <w:rFonts w:ascii="Times New Roman" w:hAnsi="Times New Roman"/>
                <w:sz w:val="24"/>
                <w:szCs w:val="24"/>
                <w:vertAlign w:val="superscript"/>
              </w:rPr>
              <w:t>2</w:t>
            </w:r>
            <w:proofErr w:type="gramEnd"/>
            <w:r w:rsidRPr="006B385E">
              <w:rPr>
                <w:rFonts w:ascii="Times New Roman" w:hAnsi="Times New Roman"/>
                <w:sz w:val="24"/>
                <w:szCs w:val="24"/>
              </w:rPr>
              <w:t>.</w:t>
            </w:r>
          </w:p>
        </w:tc>
      </w:tr>
      <w:tr w:rsidR="006B385E" w:rsidRPr="006B385E" w14:paraId="58DBD423"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08FDA410"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058B9CBC"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Характеристика и параметры систем</w:t>
            </w:r>
          </w:p>
        </w:tc>
        <w:tc>
          <w:tcPr>
            <w:tcW w:w="3104" w:type="pct"/>
            <w:tcBorders>
              <w:top w:val="single" w:sz="4" w:space="0" w:color="auto"/>
              <w:left w:val="single" w:sz="4" w:space="0" w:color="auto"/>
              <w:bottom w:val="single" w:sz="4" w:space="0" w:color="auto"/>
              <w:right w:val="single" w:sz="4" w:space="0" w:color="auto"/>
            </w:tcBorders>
          </w:tcPr>
          <w:p w14:paraId="58087E22"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Схема системы отопления – закрытая, двухтрубная, с зависимым присоединением.</w:t>
            </w:r>
          </w:p>
        </w:tc>
      </w:tr>
      <w:tr w:rsidR="006B385E" w:rsidRPr="006B385E" w14:paraId="1B56F279"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0466313D"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5F7BA190"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Конструктивные и объемно-планировочные решения.</w:t>
            </w:r>
          </w:p>
        </w:tc>
        <w:tc>
          <w:tcPr>
            <w:tcW w:w="3104" w:type="pct"/>
            <w:tcBorders>
              <w:top w:val="single" w:sz="4" w:space="0" w:color="auto"/>
              <w:left w:val="single" w:sz="4" w:space="0" w:color="auto"/>
              <w:bottom w:val="single" w:sz="4" w:space="0" w:color="auto"/>
              <w:right w:val="single" w:sz="4" w:space="0" w:color="auto"/>
            </w:tcBorders>
          </w:tcPr>
          <w:p w14:paraId="24F1F831"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xml:space="preserve">В соответствии с паспортом на </w:t>
            </w:r>
            <w:proofErr w:type="spellStart"/>
            <w:r w:rsidRPr="006B385E">
              <w:rPr>
                <w:rFonts w:ascii="Times New Roman" w:hAnsi="Times New Roman"/>
                <w:sz w:val="24"/>
                <w:szCs w:val="24"/>
              </w:rPr>
              <w:t>термоблок</w:t>
            </w:r>
            <w:proofErr w:type="spellEnd"/>
            <w:r w:rsidRPr="006B385E">
              <w:rPr>
                <w:rFonts w:ascii="Times New Roman" w:hAnsi="Times New Roman"/>
                <w:sz w:val="24"/>
                <w:szCs w:val="24"/>
              </w:rPr>
              <w:t xml:space="preserve"> </w:t>
            </w:r>
            <w:proofErr w:type="gramStart"/>
            <w:r w:rsidRPr="006B385E">
              <w:rPr>
                <w:rFonts w:ascii="Times New Roman" w:hAnsi="Times New Roman"/>
                <w:sz w:val="24"/>
                <w:szCs w:val="24"/>
              </w:rPr>
              <w:t>газовый</w:t>
            </w:r>
            <w:proofErr w:type="gramEnd"/>
            <w:r w:rsidRPr="006B385E">
              <w:rPr>
                <w:rFonts w:ascii="Times New Roman" w:hAnsi="Times New Roman"/>
                <w:sz w:val="24"/>
                <w:szCs w:val="24"/>
              </w:rPr>
              <w:t xml:space="preserve"> уличный (ТГУ-НОРД-350М).</w:t>
            </w:r>
          </w:p>
          <w:p w14:paraId="71CB3256"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Предусмотреть в качестве фундамента под ТГУ винтовые сваи.</w:t>
            </w:r>
          </w:p>
        </w:tc>
      </w:tr>
      <w:tr w:rsidR="006B385E" w:rsidRPr="006B385E" w14:paraId="412C9A22"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71A0CEB7"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41273C9D"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Система электроснабжения</w:t>
            </w:r>
          </w:p>
        </w:tc>
        <w:tc>
          <w:tcPr>
            <w:tcW w:w="3104" w:type="pct"/>
            <w:tcBorders>
              <w:top w:val="single" w:sz="4" w:space="0" w:color="auto"/>
              <w:left w:val="single" w:sz="4" w:space="0" w:color="auto"/>
              <w:bottom w:val="single" w:sz="4" w:space="0" w:color="auto"/>
              <w:right w:val="single" w:sz="4" w:space="0" w:color="auto"/>
            </w:tcBorders>
          </w:tcPr>
          <w:p w14:paraId="194D2FB9"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Предусмотреть одну точку подключения к линии электропередач и АВР.</w:t>
            </w:r>
          </w:p>
        </w:tc>
      </w:tr>
      <w:tr w:rsidR="006B385E" w:rsidRPr="006B385E" w14:paraId="3271A6DC"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6721E098"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19B203AF"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Система водоснабжения</w:t>
            </w:r>
          </w:p>
        </w:tc>
        <w:tc>
          <w:tcPr>
            <w:tcW w:w="3104" w:type="pct"/>
            <w:tcBorders>
              <w:top w:val="single" w:sz="4" w:space="0" w:color="auto"/>
              <w:left w:val="single" w:sz="4" w:space="0" w:color="auto"/>
              <w:bottom w:val="single" w:sz="4" w:space="0" w:color="auto"/>
              <w:right w:val="single" w:sz="4" w:space="0" w:color="auto"/>
            </w:tcBorders>
          </w:tcPr>
          <w:p w14:paraId="5D440998" w14:textId="77777777" w:rsidR="006B385E" w:rsidRPr="006B385E" w:rsidRDefault="006B385E" w:rsidP="00587801">
            <w:pPr>
              <w:tabs>
                <w:tab w:val="left" w:pos="9781"/>
              </w:tabs>
              <w:ind w:right="119"/>
              <w:rPr>
                <w:rFonts w:ascii="Times New Roman" w:hAnsi="Times New Roman"/>
              </w:rPr>
            </w:pPr>
            <w:r w:rsidRPr="006B385E">
              <w:rPr>
                <w:rFonts w:ascii="Times New Roman" w:hAnsi="Times New Roman"/>
                <w:sz w:val="24"/>
                <w:szCs w:val="24"/>
              </w:rPr>
              <w:t>Давление на вводе в ТГУ – уточняется в процессе проектирования.</w:t>
            </w:r>
          </w:p>
          <w:p w14:paraId="1630EED4"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xml:space="preserve">Не предусматривать систему </w:t>
            </w:r>
            <w:proofErr w:type="spellStart"/>
            <w:r w:rsidRPr="006B385E">
              <w:rPr>
                <w:rFonts w:ascii="Times New Roman" w:hAnsi="Times New Roman"/>
                <w:sz w:val="24"/>
                <w:szCs w:val="24"/>
              </w:rPr>
              <w:t>хим</w:t>
            </w:r>
            <w:proofErr w:type="gramStart"/>
            <w:r w:rsidRPr="006B385E">
              <w:rPr>
                <w:rFonts w:ascii="Times New Roman" w:hAnsi="Times New Roman"/>
                <w:sz w:val="24"/>
                <w:szCs w:val="24"/>
              </w:rPr>
              <w:t>.в</w:t>
            </w:r>
            <w:proofErr w:type="gramEnd"/>
            <w:r w:rsidRPr="006B385E">
              <w:rPr>
                <w:rFonts w:ascii="Times New Roman" w:hAnsi="Times New Roman"/>
                <w:sz w:val="24"/>
                <w:szCs w:val="24"/>
              </w:rPr>
              <w:t>одоподготовки</w:t>
            </w:r>
            <w:proofErr w:type="spellEnd"/>
            <w:r w:rsidRPr="006B385E">
              <w:rPr>
                <w:rFonts w:ascii="Times New Roman" w:hAnsi="Times New Roman"/>
                <w:sz w:val="24"/>
                <w:szCs w:val="24"/>
              </w:rPr>
              <w:t>, но предусмотреть место для нее (устанавливает Заказчик).</w:t>
            </w:r>
          </w:p>
          <w:p w14:paraId="6E46EFFD"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xml:space="preserve">В составе ТГУ-НОРД-М предусмотреть устройство узла учета холодной воды, на базе расходомера </w:t>
            </w:r>
            <w:proofErr w:type="spellStart"/>
            <w:r w:rsidRPr="006B385E">
              <w:rPr>
                <w:rFonts w:ascii="Times New Roman" w:hAnsi="Times New Roman"/>
                <w:sz w:val="24"/>
                <w:szCs w:val="24"/>
              </w:rPr>
              <w:t>ВСХд</w:t>
            </w:r>
            <w:proofErr w:type="spellEnd"/>
            <w:r w:rsidRPr="006B385E">
              <w:rPr>
                <w:rFonts w:ascii="Times New Roman" w:hAnsi="Times New Roman"/>
                <w:sz w:val="24"/>
                <w:szCs w:val="24"/>
              </w:rPr>
              <w:t>.</w:t>
            </w:r>
          </w:p>
        </w:tc>
      </w:tr>
      <w:tr w:rsidR="006B385E" w:rsidRPr="006B385E" w14:paraId="4BCC81C8"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4D1B199E"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23B2981E"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xml:space="preserve">Система водоотведения </w:t>
            </w:r>
          </w:p>
        </w:tc>
        <w:tc>
          <w:tcPr>
            <w:tcW w:w="3104" w:type="pct"/>
            <w:tcBorders>
              <w:top w:val="single" w:sz="4" w:space="0" w:color="auto"/>
              <w:left w:val="single" w:sz="4" w:space="0" w:color="auto"/>
              <w:bottom w:val="single" w:sz="4" w:space="0" w:color="auto"/>
              <w:right w:val="single" w:sz="4" w:space="0" w:color="auto"/>
            </w:tcBorders>
          </w:tcPr>
          <w:p w14:paraId="158288F3"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Вблизи от ТГУ предусмотреть глухой колодец с удалением скопившейся воды спец. техникой</w:t>
            </w:r>
          </w:p>
        </w:tc>
      </w:tr>
      <w:tr w:rsidR="006B385E" w:rsidRPr="006B385E" w14:paraId="1D7191B6"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7F9BB5A3"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13942235"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Система отопления и вентиляции</w:t>
            </w:r>
          </w:p>
        </w:tc>
        <w:tc>
          <w:tcPr>
            <w:tcW w:w="3104" w:type="pct"/>
            <w:tcBorders>
              <w:top w:val="single" w:sz="4" w:space="0" w:color="auto"/>
              <w:left w:val="single" w:sz="4" w:space="0" w:color="auto"/>
              <w:bottom w:val="single" w:sz="4" w:space="0" w:color="auto"/>
              <w:right w:val="single" w:sz="4" w:space="0" w:color="auto"/>
            </w:tcBorders>
          </w:tcPr>
          <w:p w14:paraId="34F105A0"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xml:space="preserve">В соответствии с паспортом на </w:t>
            </w:r>
            <w:proofErr w:type="spellStart"/>
            <w:r w:rsidRPr="006B385E">
              <w:rPr>
                <w:rFonts w:ascii="Times New Roman" w:hAnsi="Times New Roman"/>
                <w:sz w:val="24"/>
                <w:szCs w:val="24"/>
              </w:rPr>
              <w:t>термоблок</w:t>
            </w:r>
            <w:proofErr w:type="spellEnd"/>
            <w:r w:rsidRPr="006B385E">
              <w:rPr>
                <w:rFonts w:ascii="Times New Roman" w:hAnsi="Times New Roman"/>
                <w:sz w:val="24"/>
                <w:szCs w:val="24"/>
              </w:rPr>
              <w:t xml:space="preserve"> </w:t>
            </w:r>
            <w:proofErr w:type="gramStart"/>
            <w:r w:rsidRPr="006B385E">
              <w:rPr>
                <w:rFonts w:ascii="Times New Roman" w:hAnsi="Times New Roman"/>
                <w:sz w:val="24"/>
                <w:szCs w:val="24"/>
              </w:rPr>
              <w:t>газовый</w:t>
            </w:r>
            <w:proofErr w:type="gramEnd"/>
            <w:r w:rsidRPr="006B385E">
              <w:rPr>
                <w:rFonts w:ascii="Times New Roman" w:hAnsi="Times New Roman"/>
                <w:sz w:val="24"/>
                <w:szCs w:val="24"/>
              </w:rPr>
              <w:t xml:space="preserve"> уличный (ТГУ-НОРД-350М). Процесс горения и воздухообмена обеспечить с помощью жалюзийных решеток.</w:t>
            </w:r>
          </w:p>
        </w:tc>
      </w:tr>
      <w:tr w:rsidR="006B385E" w:rsidRPr="006B385E" w14:paraId="5B0F934D"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28EFAAA4"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0D721FE9"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Автоматизация и диспетчеризация</w:t>
            </w:r>
          </w:p>
        </w:tc>
        <w:tc>
          <w:tcPr>
            <w:tcW w:w="3104" w:type="pct"/>
            <w:tcBorders>
              <w:top w:val="single" w:sz="4" w:space="0" w:color="auto"/>
              <w:left w:val="single" w:sz="4" w:space="0" w:color="auto"/>
              <w:bottom w:val="single" w:sz="4" w:space="0" w:color="auto"/>
              <w:right w:val="single" w:sz="4" w:space="0" w:color="auto"/>
            </w:tcBorders>
          </w:tcPr>
          <w:p w14:paraId="6E3EE850"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ТГУ-НОРД-М эксплуатируется без постоянного присутствия обслуживающего персонала.</w:t>
            </w:r>
          </w:p>
          <w:p w14:paraId="7E632784"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Регулирование температуры теплоносителя подающего трубопровода отопления осуществлять в автоматическом режиме с коррекцией по температуре наружного воздуха (</w:t>
            </w:r>
            <w:proofErr w:type="spellStart"/>
            <w:r w:rsidRPr="006B385E">
              <w:rPr>
                <w:rFonts w:ascii="Times New Roman" w:hAnsi="Times New Roman"/>
                <w:sz w:val="24"/>
                <w:szCs w:val="24"/>
              </w:rPr>
              <w:t>погодозависимый</w:t>
            </w:r>
            <w:proofErr w:type="spellEnd"/>
            <w:r w:rsidRPr="006B385E">
              <w:rPr>
                <w:rFonts w:ascii="Times New Roman" w:hAnsi="Times New Roman"/>
                <w:sz w:val="24"/>
                <w:szCs w:val="24"/>
              </w:rPr>
              <w:t xml:space="preserve"> режим).</w:t>
            </w:r>
          </w:p>
          <w:p w14:paraId="3CEFE6B8" w14:textId="77777777" w:rsidR="006B385E" w:rsidRPr="006B385E" w:rsidRDefault="006B385E" w:rsidP="00587801">
            <w:pPr>
              <w:tabs>
                <w:tab w:val="left" w:pos="9781"/>
              </w:tabs>
              <w:ind w:right="119"/>
              <w:jc w:val="both"/>
              <w:rPr>
                <w:rFonts w:ascii="Times New Roman" w:hAnsi="Times New Roman"/>
                <w:sz w:val="24"/>
                <w:szCs w:val="24"/>
              </w:rPr>
            </w:pPr>
            <w:r w:rsidRPr="006B385E">
              <w:rPr>
                <w:rFonts w:ascii="Times New Roman" w:hAnsi="Times New Roman"/>
                <w:sz w:val="24"/>
                <w:szCs w:val="24"/>
              </w:rPr>
              <w:t>В ТГУ предусмотреть защиту насосов по «сухому» ходу.</w:t>
            </w:r>
          </w:p>
          <w:p w14:paraId="5A72ECBF"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Предусмотреть возможность осуществлять SMS оповещение посредством GSM модема на телефон ответственных лиц эксплуатирующей организации.</w:t>
            </w:r>
          </w:p>
          <w:p w14:paraId="05F1354E"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Предусмотреть передачу аварийных сигналов на телефон диспетчера.</w:t>
            </w:r>
          </w:p>
          <w:p w14:paraId="1196A39E"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xml:space="preserve">Диспетчеризация выполняется в рамках выбранных опций и в соответствии с паспортом на </w:t>
            </w:r>
            <w:proofErr w:type="spellStart"/>
            <w:r w:rsidRPr="006B385E">
              <w:rPr>
                <w:rFonts w:ascii="Times New Roman" w:hAnsi="Times New Roman"/>
                <w:sz w:val="24"/>
                <w:szCs w:val="24"/>
              </w:rPr>
              <w:t>термоблок</w:t>
            </w:r>
            <w:proofErr w:type="spellEnd"/>
            <w:r w:rsidRPr="006B385E">
              <w:rPr>
                <w:rFonts w:ascii="Times New Roman" w:hAnsi="Times New Roman"/>
                <w:sz w:val="24"/>
                <w:szCs w:val="24"/>
              </w:rPr>
              <w:t xml:space="preserve"> </w:t>
            </w:r>
            <w:proofErr w:type="gramStart"/>
            <w:r w:rsidRPr="006B385E">
              <w:rPr>
                <w:rFonts w:ascii="Times New Roman" w:hAnsi="Times New Roman"/>
                <w:sz w:val="24"/>
                <w:szCs w:val="24"/>
              </w:rPr>
              <w:t>газовый</w:t>
            </w:r>
            <w:proofErr w:type="gramEnd"/>
            <w:r w:rsidRPr="006B385E">
              <w:rPr>
                <w:rFonts w:ascii="Times New Roman" w:hAnsi="Times New Roman"/>
                <w:sz w:val="24"/>
                <w:szCs w:val="24"/>
              </w:rPr>
              <w:t xml:space="preserve"> уличный (ТГУ-НОРД-М).</w:t>
            </w:r>
          </w:p>
        </w:tc>
      </w:tr>
      <w:tr w:rsidR="006B385E" w:rsidRPr="006B385E" w14:paraId="78361E15"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7F92E5EF"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418BF06B"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Газоснабжение внутреннее</w:t>
            </w:r>
          </w:p>
        </w:tc>
        <w:tc>
          <w:tcPr>
            <w:tcW w:w="3104" w:type="pct"/>
            <w:tcBorders>
              <w:top w:val="single" w:sz="4" w:space="0" w:color="auto"/>
              <w:left w:val="single" w:sz="4" w:space="0" w:color="auto"/>
              <w:bottom w:val="single" w:sz="4" w:space="0" w:color="auto"/>
              <w:right w:val="single" w:sz="4" w:space="0" w:color="auto"/>
            </w:tcBorders>
          </w:tcPr>
          <w:p w14:paraId="3093169C"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xml:space="preserve">Выполнить в рамках выбранных опций и в соответствии с паспортом на </w:t>
            </w:r>
            <w:proofErr w:type="spellStart"/>
            <w:r w:rsidRPr="006B385E">
              <w:rPr>
                <w:rFonts w:ascii="Times New Roman" w:hAnsi="Times New Roman"/>
                <w:sz w:val="24"/>
                <w:szCs w:val="24"/>
              </w:rPr>
              <w:t>термоблок</w:t>
            </w:r>
            <w:proofErr w:type="spellEnd"/>
            <w:r w:rsidRPr="006B385E">
              <w:rPr>
                <w:rFonts w:ascii="Times New Roman" w:hAnsi="Times New Roman"/>
                <w:sz w:val="24"/>
                <w:szCs w:val="24"/>
              </w:rPr>
              <w:t xml:space="preserve"> газовый уличный (ТГУ-НОРД-М), с учетом требований Постановления Правительства РФ от 24 февраля 2010 г. N 86 "Об утверждении технического регламента о безопасности оборудования для работы во взрывоопасных средах".</w:t>
            </w:r>
          </w:p>
          <w:p w14:paraId="15D71B11"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Коммерческий узел учета газа предусмотреть в соответствии с Техническими условиями газоснабжающей организации. Организовать передачу данных о расходе газа в газоснабжающую организацию в соответствии с Техническими условиями.</w:t>
            </w:r>
          </w:p>
        </w:tc>
      </w:tr>
      <w:tr w:rsidR="006B385E" w:rsidRPr="006B385E" w14:paraId="2A28C40D"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4F2D13B3"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0F598E7A"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Удаление дымовых газов</w:t>
            </w:r>
          </w:p>
        </w:tc>
        <w:tc>
          <w:tcPr>
            <w:tcW w:w="3104" w:type="pct"/>
            <w:tcBorders>
              <w:top w:val="single" w:sz="4" w:space="0" w:color="auto"/>
              <w:left w:val="single" w:sz="4" w:space="0" w:color="auto"/>
              <w:bottom w:val="single" w:sz="4" w:space="0" w:color="auto"/>
              <w:right w:val="single" w:sz="4" w:space="0" w:color="auto"/>
            </w:tcBorders>
          </w:tcPr>
          <w:p w14:paraId="79BB86A1"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xml:space="preserve">Высота дымовых труб 2,5м в соответствии с паспортом на </w:t>
            </w:r>
            <w:proofErr w:type="spellStart"/>
            <w:r w:rsidRPr="006B385E">
              <w:rPr>
                <w:rFonts w:ascii="Times New Roman" w:hAnsi="Times New Roman"/>
                <w:sz w:val="24"/>
                <w:szCs w:val="24"/>
              </w:rPr>
              <w:t>термоблок</w:t>
            </w:r>
            <w:proofErr w:type="spellEnd"/>
            <w:r w:rsidRPr="006B385E">
              <w:rPr>
                <w:rFonts w:ascii="Times New Roman" w:hAnsi="Times New Roman"/>
                <w:sz w:val="24"/>
                <w:szCs w:val="24"/>
              </w:rPr>
              <w:t xml:space="preserve"> газовый уличный (ТГУ-НОРД-350М).</w:t>
            </w:r>
          </w:p>
        </w:tc>
      </w:tr>
      <w:tr w:rsidR="006B385E" w:rsidRPr="006B385E" w14:paraId="13831E03"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78F60069"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107AA63F" w14:textId="77777777" w:rsidR="006B385E" w:rsidRPr="006B385E" w:rsidRDefault="006B385E" w:rsidP="00587801">
            <w:pPr>
              <w:tabs>
                <w:tab w:val="left" w:pos="9781"/>
              </w:tabs>
              <w:ind w:right="119"/>
              <w:rPr>
                <w:rFonts w:ascii="Times New Roman" w:hAnsi="Times New Roman"/>
              </w:rPr>
            </w:pPr>
            <w:r w:rsidRPr="006B385E">
              <w:rPr>
                <w:rFonts w:ascii="Times New Roman" w:hAnsi="Times New Roman"/>
                <w:sz w:val="24"/>
                <w:szCs w:val="24"/>
              </w:rPr>
              <w:t>Газоснабжение наружное</w:t>
            </w:r>
          </w:p>
        </w:tc>
        <w:tc>
          <w:tcPr>
            <w:tcW w:w="3104" w:type="pct"/>
            <w:tcBorders>
              <w:top w:val="single" w:sz="4" w:space="0" w:color="auto"/>
              <w:left w:val="single" w:sz="4" w:space="0" w:color="auto"/>
              <w:bottom w:val="single" w:sz="4" w:space="0" w:color="auto"/>
              <w:right w:val="single" w:sz="4" w:space="0" w:color="auto"/>
            </w:tcBorders>
          </w:tcPr>
          <w:p w14:paraId="4C487A28" w14:textId="77777777" w:rsidR="006B385E" w:rsidRPr="006B385E" w:rsidRDefault="006B385E" w:rsidP="00587801">
            <w:pPr>
              <w:tabs>
                <w:tab w:val="left" w:pos="9781"/>
              </w:tabs>
              <w:ind w:right="119"/>
              <w:jc w:val="both"/>
              <w:rPr>
                <w:rFonts w:ascii="Times New Roman" w:hAnsi="Times New Roman"/>
                <w:sz w:val="24"/>
                <w:szCs w:val="24"/>
              </w:rPr>
            </w:pPr>
            <w:r w:rsidRPr="006B385E">
              <w:rPr>
                <w:rFonts w:ascii="Times New Roman" w:hAnsi="Times New Roman"/>
                <w:sz w:val="24"/>
                <w:szCs w:val="24"/>
              </w:rPr>
              <w:t xml:space="preserve">В соответствии с техническими условиями на подключение к инженерным сетям. Предусмотреть проектирование инженерных сетей до точки подключения согласно техническим условиям (не более 20 </w:t>
            </w:r>
            <w:proofErr w:type="spellStart"/>
            <w:r w:rsidRPr="006B385E">
              <w:rPr>
                <w:rFonts w:ascii="Times New Roman" w:hAnsi="Times New Roman"/>
                <w:sz w:val="24"/>
                <w:szCs w:val="24"/>
              </w:rPr>
              <w:t>м.п</w:t>
            </w:r>
            <w:proofErr w:type="spellEnd"/>
            <w:r w:rsidRPr="006B385E">
              <w:rPr>
                <w:rFonts w:ascii="Times New Roman" w:hAnsi="Times New Roman"/>
                <w:sz w:val="24"/>
                <w:szCs w:val="24"/>
              </w:rPr>
              <w:t>.).</w:t>
            </w:r>
          </w:p>
        </w:tc>
      </w:tr>
      <w:tr w:rsidR="006B385E" w:rsidRPr="006B385E" w14:paraId="0290D365"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28230586"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6297B481"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Тепловые сети</w:t>
            </w:r>
          </w:p>
        </w:tc>
        <w:tc>
          <w:tcPr>
            <w:tcW w:w="3104" w:type="pct"/>
            <w:tcBorders>
              <w:top w:val="single" w:sz="4" w:space="0" w:color="auto"/>
              <w:left w:val="single" w:sz="4" w:space="0" w:color="auto"/>
              <w:bottom w:val="single" w:sz="4" w:space="0" w:color="auto"/>
              <w:right w:val="single" w:sz="4" w:space="0" w:color="auto"/>
            </w:tcBorders>
          </w:tcPr>
          <w:p w14:paraId="70F495FF"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Проектом предусмотреть тепловую сеть от ТГУ до ввода в здание</w:t>
            </w:r>
            <w:proofErr w:type="gramStart"/>
            <w:r w:rsidRPr="006B385E">
              <w:rPr>
                <w:rFonts w:ascii="Times New Roman" w:hAnsi="Times New Roman"/>
                <w:sz w:val="24"/>
                <w:szCs w:val="24"/>
              </w:rPr>
              <w:t>.</w:t>
            </w:r>
            <w:proofErr w:type="gramEnd"/>
            <w:r w:rsidRPr="006B385E">
              <w:rPr>
                <w:rFonts w:ascii="Times New Roman" w:hAnsi="Times New Roman"/>
                <w:sz w:val="24"/>
                <w:szCs w:val="24"/>
              </w:rPr>
              <w:t xml:space="preserve"> (</w:t>
            </w:r>
            <w:proofErr w:type="gramStart"/>
            <w:r w:rsidRPr="006B385E">
              <w:rPr>
                <w:rFonts w:ascii="Times New Roman" w:hAnsi="Times New Roman"/>
                <w:sz w:val="24"/>
                <w:szCs w:val="24"/>
              </w:rPr>
              <w:t>н</w:t>
            </w:r>
            <w:proofErr w:type="gramEnd"/>
            <w:r w:rsidRPr="006B385E">
              <w:rPr>
                <w:rFonts w:ascii="Times New Roman" w:hAnsi="Times New Roman"/>
                <w:sz w:val="24"/>
                <w:szCs w:val="24"/>
              </w:rPr>
              <w:t xml:space="preserve">е более 20 </w:t>
            </w:r>
            <w:proofErr w:type="spellStart"/>
            <w:r w:rsidRPr="006B385E">
              <w:rPr>
                <w:rFonts w:ascii="Times New Roman" w:hAnsi="Times New Roman"/>
                <w:sz w:val="24"/>
                <w:szCs w:val="24"/>
              </w:rPr>
              <w:t>м.п</w:t>
            </w:r>
            <w:proofErr w:type="spellEnd"/>
            <w:r w:rsidRPr="006B385E">
              <w:rPr>
                <w:rFonts w:ascii="Times New Roman" w:hAnsi="Times New Roman"/>
                <w:sz w:val="24"/>
                <w:szCs w:val="24"/>
              </w:rPr>
              <w:t>.).</w:t>
            </w:r>
          </w:p>
          <w:p w14:paraId="722B4F5F"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Тепловая сеть дву</w:t>
            </w:r>
            <w:r w:rsidRPr="006B385E">
              <w:rPr>
                <w:rFonts w:ascii="Times New Roman" w:hAnsi="Times New Roman"/>
                <w:b/>
                <w:sz w:val="24"/>
                <w:szCs w:val="24"/>
              </w:rPr>
              <w:t>х</w:t>
            </w:r>
            <w:r w:rsidRPr="006B385E">
              <w:rPr>
                <w:rFonts w:ascii="Times New Roman" w:hAnsi="Times New Roman"/>
                <w:sz w:val="24"/>
                <w:szCs w:val="24"/>
              </w:rPr>
              <w:t>трубная, подключение по зависимой схеме. Предусмотреть подземную прокладку тепловых сетей.</w:t>
            </w:r>
          </w:p>
        </w:tc>
      </w:tr>
      <w:tr w:rsidR="006B385E" w:rsidRPr="006B385E" w14:paraId="40BB0F1C"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090A821E"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732E63C2"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Наружный водопровод</w:t>
            </w:r>
          </w:p>
        </w:tc>
        <w:tc>
          <w:tcPr>
            <w:tcW w:w="3104" w:type="pct"/>
            <w:tcBorders>
              <w:top w:val="single" w:sz="4" w:space="0" w:color="auto"/>
              <w:left w:val="single" w:sz="4" w:space="0" w:color="auto"/>
              <w:bottom w:val="single" w:sz="4" w:space="0" w:color="auto"/>
              <w:right w:val="single" w:sz="4" w:space="0" w:color="auto"/>
            </w:tcBorders>
          </w:tcPr>
          <w:p w14:paraId="55B5F669"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xml:space="preserve">Проектом предусмотреть наружный водопровод на подключение (не более 20 </w:t>
            </w:r>
            <w:proofErr w:type="spellStart"/>
            <w:r w:rsidRPr="006B385E">
              <w:rPr>
                <w:rFonts w:ascii="Times New Roman" w:hAnsi="Times New Roman"/>
                <w:sz w:val="24"/>
                <w:szCs w:val="24"/>
              </w:rPr>
              <w:t>м.п</w:t>
            </w:r>
            <w:proofErr w:type="spellEnd"/>
            <w:r w:rsidRPr="006B385E">
              <w:rPr>
                <w:rFonts w:ascii="Times New Roman" w:hAnsi="Times New Roman"/>
                <w:sz w:val="24"/>
                <w:szCs w:val="24"/>
              </w:rPr>
              <w:t>.).</w:t>
            </w:r>
          </w:p>
        </w:tc>
      </w:tr>
      <w:tr w:rsidR="006B385E" w:rsidRPr="006B385E" w14:paraId="477F816F"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633F6D67"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1354E628"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Наружная канализация</w:t>
            </w:r>
          </w:p>
        </w:tc>
        <w:tc>
          <w:tcPr>
            <w:tcW w:w="3104" w:type="pct"/>
            <w:tcBorders>
              <w:top w:val="single" w:sz="4" w:space="0" w:color="auto"/>
              <w:left w:val="single" w:sz="4" w:space="0" w:color="auto"/>
              <w:bottom w:val="single" w:sz="4" w:space="0" w:color="auto"/>
              <w:right w:val="single" w:sz="4" w:space="0" w:color="auto"/>
            </w:tcBorders>
          </w:tcPr>
          <w:p w14:paraId="3B0E48ED"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xml:space="preserve">Проектом предусмотреть наружную локальную канализацию ТГУ. (не более 20 </w:t>
            </w:r>
            <w:proofErr w:type="spellStart"/>
            <w:r w:rsidRPr="006B385E">
              <w:rPr>
                <w:rFonts w:ascii="Times New Roman" w:hAnsi="Times New Roman"/>
                <w:sz w:val="24"/>
                <w:szCs w:val="24"/>
              </w:rPr>
              <w:t>м.п</w:t>
            </w:r>
            <w:proofErr w:type="spellEnd"/>
            <w:r w:rsidRPr="006B385E">
              <w:rPr>
                <w:rFonts w:ascii="Times New Roman" w:hAnsi="Times New Roman"/>
                <w:sz w:val="24"/>
                <w:szCs w:val="24"/>
              </w:rPr>
              <w:t>.).</w:t>
            </w:r>
          </w:p>
          <w:p w14:paraId="2E106F03"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На сети канализации вблизи от ТГУ предусмотреть колодец-охладитель.</w:t>
            </w:r>
          </w:p>
        </w:tc>
      </w:tr>
      <w:tr w:rsidR="006B385E" w:rsidRPr="006B385E" w14:paraId="51F8D0E5"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019553C6"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58BB7B3D"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Наружное электроснабжение</w:t>
            </w:r>
          </w:p>
        </w:tc>
        <w:tc>
          <w:tcPr>
            <w:tcW w:w="3104" w:type="pct"/>
            <w:tcBorders>
              <w:top w:val="single" w:sz="4" w:space="0" w:color="auto"/>
              <w:left w:val="single" w:sz="4" w:space="0" w:color="auto"/>
              <w:bottom w:val="single" w:sz="4" w:space="0" w:color="auto"/>
              <w:right w:val="single" w:sz="4" w:space="0" w:color="auto"/>
            </w:tcBorders>
          </w:tcPr>
          <w:p w14:paraId="2B73C8BA"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xml:space="preserve">Разработать в соответствии с требованиями нормативных документов. </w:t>
            </w:r>
          </w:p>
          <w:p w14:paraId="13E8464A"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xml:space="preserve">Протяженность сетей электроснабжения не более 20 </w:t>
            </w:r>
            <w:proofErr w:type="spellStart"/>
            <w:r w:rsidRPr="006B385E">
              <w:rPr>
                <w:rFonts w:ascii="Times New Roman" w:hAnsi="Times New Roman"/>
                <w:sz w:val="24"/>
                <w:szCs w:val="24"/>
              </w:rPr>
              <w:t>м.п</w:t>
            </w:r>
            <w:proofErr w:type="spellEnd"/>
            <w:proofErr w:type="gramStart"/>
            <w:r w:rsidRPr="006B385E">
              <w:rPr>
                <w:rFonts w:ascii="Times New Roman" w:hAnsi="Times New Roman"/>
                <w:sz w:val="24"/>
                <w:szCs w:val="24"/>
              </w:rPr>
              <w:t>.</w:t>
            </w:r>
            <w:r w:rsidRPr="006B385E">
              <w:rPr>
                <w:rFonts w:ascii="Times New Roman" w:hAnsi="Times New Roman"/>
                <w:i/>
                <w:sz w:val="24"/>
                <w:szCs w:val="24"/>
              </w:rPr>
              <w:t>.</w:t>
            </w:r>
            <w:proofErr w:type="gramEnd"/>
          </w:p>
          <w:p w14:paraId="50DD39A2" w14:textId="77777777" w:rsidR="006B385E" w:rsidRPr="006B385E" w:rsidRDefault="006B385E" w:rsidP="00587801">
            <w:pPr>
              <w:tabs>
                <w:tab w:val="left" w:pos="9781"/>
              </w:tabs>
              <w:ind w:right="119"/>
              <w:rPr>
                <w:rFonts w:ascii="Times New Roman" w:hAnsi="Times New Roman"/>
                <w:i/>
                <w:sz w:val="24"/>
                <w:szCs w:val="24"/>
              </w:rPr>
            </w:pPr>
            <w:r w:rsidRPr="006B385E">
              <w:rPr>
                <w:rFonts w:ascii="Times New Roman" w:hAnsi="Times New Roman"/>
                <w:sz w:val="24"/>
                <w:szCs w:val="24"/>
              </w:rPr>
              <w:t xml:space="preserve">Предусмотреть наружное освещение ТГУ-НОРД-350М, контур заземления, </w:t>
            </w:r>
            <w:proofErr w:type="spellStart"/>
            <w:r w:rsidRPr="006B385E">
              <w:rPr>
                <w:rFonts w:ascii="Times New Roman" w:hAnsi="Times New Roman"/>
                <w:sz w:val="24"/>
                <w:szCs w:val="24"/>
              </w:rPr>
              <w:t>молниезащиту</w:t>
            </w:r>
            <w:proofErr w:type="spellEnd"/>
            <w:r w:rsidRPr="006B385E">
              <w:rPr>
                <w:rFonts w:ascii="Times New Roman" w:hAnsi="Times New Roman"/>
                <w:sz w:val="24"/>
                <w:szCs w:val="24"/>
              </w:rPr>
              <w:t>.</w:t>
            </w:r>
          </w:p>
        </w:tc>
      </w:tr>
      <w:tr w:rsidR="006B385E" w:rsidRPr="006B385E" w14:paraId="28DF2396"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5172C140"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3A6C88D8"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Топливное хозяйство</w:t>
            </w:r>
          </w:p>
        </w:tc>
        <w:tc>
          <w:tcPr>
            <w:tcW w:w="3104" w:type="pct"/>
            <w:tcBorders>
              <w:top w:val="single" w:sz="4" w:space="0" w:color="auto"/>
              <w:left w:val="single" w:sz="4" w:space="0" w:color="auto"/>
              <w:bottom w:val="single" w:sz="4" w:space="0" w:color="auto"/>
              <w:right w:val="single" w:sz="4" w:space="0" w:color="auto"/>
            </w:tcBorders>
          </w:tcPr>
          <w:p w14:paraId="70CAA314"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Не предусматривать топливное хозяйство аварийного топлива.</w:t>
            </w:r>
          </w:p>
        </w:tc>
      </w:tr>
      <w:tr w:rsidR="006B385E" w:rsidRPr="006B385E" w14:paraId="7DAEDC5D"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13650BEF"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26878C85"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Требования к составу и содержанию проектной и рабочей документации</w:t>
            </w:r>
          </w:p>
        </w:tc>
        <w:tc>
          <w:tcPr>
            <w:tcW w:w="3104" w:type="pct"/>
            <w:tcBorders>
              <w:top w:val="single" w:sz="4" w:space="0" w:color="auto"/>
              <w:left w:val="single" w:sz="4" w:space="0" w:color="auto"/>
              <w:bottom w:val="single" w:sz="4" w:space="0" w:color="auto"/>
              <w:right w:val="single" w:sz="4" w:space="0" w:color="auto"/>
            </w:tcBorders>
          </w:tcPr>
          <w:p w14:paraId="392682BD"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Рабочая документация:</w:t>
            </w:r>
          </w:p>
          <w:p w14:paraId="15725DE3"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Электроснабжение (ЭС);</w:t>
            </w:r>
          </w:p>
          <w:p w14:paraId="5F887D0B"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xml:space="preserve">– </w:t>
            </w:r>
            <w:proofErr w:type="spellStart"/>
            <w:r w:rsidRPr="006B385E">
              <w:rPr>
                <w:rFonts w:ascii="Times New Roman" w:hAnsi="Times New Roman"/>
                <w:sz w:val="24"/>
                <w:szCs w:val="24"/>
              </w:rPr>
              <w:t>Молниезащита</w:t>
            </w:r>
            <w:proofErr w:type="spellEnd"/>
            <w:r w:rsidRPr="006B385E">
              <w:rPr>
                <w:rFonts w:ascii="Times New Roman" w:hAnsi="Times New Roman"/>
                <w:sz w:val="24"/>
                <w:szCs w:val="24"/>
              </w:rPr>
              <w:t xml:space="preserve"> и заземление (ЭГ);</w:t>
            </w:r>
          </w:p>
          <w:p w14:paraId="1231F5F3"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Наружное освещение (ЭН);</w:t>
            </w:r>
          </w:p>
          <w:p w14:paraId="21B534C9"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Узел измерения расхода газа (УИРГ);</w:t>
            </w:r>
          </w:p>
          <w:p w14:paraId="3FB6BDC3"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Наружные сети газоснабжения (ГСН);</w:t>
            </w:r>
          </w:p>
          <w:p w14:paraId="609ACB43"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Наружные сети водоснабжения (НВ);</w:t>
            </w:r>
          </w:p>
          <w:p w14:paraId="2D74B8FC"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Наружные сети канализации (НК);</w:t>
            </w:r>
          </w:p>
          <w:p w14:paraId="71E967BF"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Тепломеханические решения тепловых сетей (ТС);</w:t>
            </w:r>
          </w:p>
          <w:p w14:paraId="223E002D"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Схема планировочной организации земельного участка (ПЗУ);</w:t>
            </w:r>
          </w:p>
          <w:p w14:paraId="3F998681"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Конструкции железобетонные (КЖ);</w:t>
            </w:r>
          </w:p>
          <w:p w14:paraId="7FC9D9A0" w14:textId="77777777" w:rsidR="006B385E" w:rsidRPr="006B385E" w:rsidRDefault="006B385E" w:rsidP="00587801">
            <w:pPr>
              <w:tabs>
                <w:tab w:val="left" w:pos="9781"/>
              </w:tabs>
              <w:ind w:right="119"/>
              <w:rPr>
                <w:rFonts w:ascii="Times New Roman" w:hAnsi="Times New Roman"/>
                <w:strike/>
                <w:sz w:val="24"/>
                <w:szCs w:val="24"/>
              </w:rPr>
            </w:pPr>
            <w:r w:rsidRPr="006B385E">
              <w:rPr>
                <w:rFonts w:ascii="Times New Roman" w:hAnsi="Times New Roman"/>
                <w:sz w:val="24"/>
                <w:szCs w:val="24"/>
              </w:rPr>
              <w:t xml:space="preserve">- Паспорт изделия ТГУ-НОРД-350М. </w:t>
            </w:r>
          </w:p>
        </w:tc>
      </w:tr>
      <w:tr w:rsidR="006B385E" w:rsidRPr="006B385E" w14:paraId="41F5ED5D"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3848C4C3"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5AB132BF"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xml:space="preserve">Исходные </w:t>
            </w:r>
            <w:proofErr w:type="gramStart"/>
            <w:r w:rsidRPr="006B385E">
              <w:rPr>
                <w:rFonts w:ascii="Times New Roman" w:hAnsi="Times New Roman"/>
                <w:sz w:val="24"/>
                <w:szCs w:val="24"/>
              </w:rPr>
              <w:t>данные</w:t>
            </w:r>
            <w:proofErr w:type="gramEnd"/>
            <w:r w:rsidRPr="006B385E">
              <w:rPr>
                <w:rFonts w:ascii="Times New Roman" w:hAnsi="Times New Roman"/>
                <w:sz w:val="24"/>
                <w:szCs w:val="24"/>
              </w:rPr>
              <w:t xml:space="preserve"> предоставляемые и работы выполняемые Заказчиком</w:t>
            </w:r>
          </w:p>
        </w:tc>
        <w:tc>
          <w:tcPr>
            <w:tcW w:w="3104" w:type="pct"/>
            <w:tcBorders>
              <w:top w:val="single" w:sz="4" w:space="0" w:color="auto"/>
              <w:left w:val="single" w:sz="4" w:space="0" w:color="auto"/>
              <w:bottom w:val="single" w:sz="4" w:space="0" w:color="auto"/>
              <w:right w:val="single" w:sz="4" w:space="0" w:color="auto"/>
            </w:tcBorders>
          </w:tcPr>
          <w:p w14:paraId="5AF4B548"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Заказчик предоставляет Исполнителю исходные данные необходимые для осуществления работ.</w:t>
            </w:r>
          </w:p>
          <w:p w14:paraId="78DB7A92"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список тепловых нагрузок подключаемого объекта;</w:t>
            </w:r>
          </w:p>
          <w:p w14:paraId="16FA3711"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схему тепловой сети для подбора сетевых насосов;</w:t>
            </w:r>
          </w:p>
          <w:p w14:paraId="181F3C9A"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xml:space="preserve">- инженерные изыскания (инженерно-геологические; инженерно-геодезические (в объеме </w:t>
            </w:r>
            <w:proofErr w:type="spellStart"/>
            <w:r w:rsidRPr="006B385E">
              <w:rPr>
                <w:rFonts w:ascii="Times New Roman" w:hAnsi="Times New Roman"/>
                <w:sz w:val="24"/>
                <w:szCs w:val="24"/>
              </w:rPr>
              <w:t>топосъемки</w:t>
            </w:r>
            <w:proofErr w:type="spellEnd"/>
            <w:r w:rsidRPr="006B385E">
              <w:rPr>
                <w:rFonts w:ascii="Times New Roman" w:hAnsi="Times New Roman"/>
                <w:sz w:val="24"/>
                <w:szCs w:val="24"/>
              </w:rPr>
              <w:t xml:space="preserve"> и один шурф);</w:t>
            </w:r>
          </w:p>
          <w:p w14:paraId="0164A6FB"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анализ исходной воды;</w:t>
            </w:r>
          </w:p>
          <w:p w14:paraId="0D66A628"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технические условия на подключение от АО «Газпром газораспределение ЛО».</w:t>
            </w:r>
          </w:p>
          <w:p w14:paraId="3600FE23"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выписка из ЕГРН на земельный участок.</w:t>
            </w:r>
          </w:p>
          <w:p w14:paraId="5F224D22"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color w:val="000000"/>
                <w:sz w:val="24"/>
                <w:szCs w:val="24"/>
              </w:rPr>
              <w:t>Заказчик освобождает строительную площадку от существующей дизельной котельной, дымовой трубы и основания по БМК (плиты).</w:t>
            </w:r>
          </w:p>
        </w:tc>
      </w:tr>
      <w:tr w:rsidR="006B385E" w:rsidRPr="006B385E" w14:paraId="18F72E33"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129FE4BA"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1B16622E"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Согласование      проекта</w:t>
            </w:r>
          </w:p>
        </w:tc>
        <w:tc>
          <w:tcPr>
            <w:tcW w:w="3104" w:type="pct"/>
            <w:tcBorders>
              <w:top w:val="single" w:sz="4" w:space="0" w:color="auto"/>
              <w:left w:val="single" w:sz="4" w:space="0" w:color="auto"/>
              <w:bottom w:val="single" w:sz="4" w:space="0" w:color="auto"/>
              <w:right w:val="single" w:sz="4" w:space="0" w:color="auto"/>
            </w:tcBorders>
          </w:tcPr>
          <w:p w14:paraId="44C13170"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Осуществить согласование с эксплуатирующими организациями:</w:t>
            </w:r>
          </w:p>
          <w:p w14:paraId="42926E67"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АО «Газпром газораспределение Ленинградская область»;</w:t>
            </w:r>
          </w:p>
          <w:p w14:paraId="06A241A9"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xml:space="preserve">- ООО «Газпром </w:t>
            </w:r>
            <w:proofErr w:type="spellStart"/>
            <w:r w:rsidRPr="006B385E">
              <w:rPr>
                <w:rFonts w:ascii="Times New Roman" w:hAnsi="Times New Roman"/>
                <w:sz w:val="24"/>
                <w:szCs w:val="24"/>
              </w:rPr>
              <w:t>межрегионгаз</w:t>
            </w:r>
            <w:proofErr w:type="spellEnd"/>
            <w:r w:rsidRPr="006B385E">
              <w:rPr>
                <w:rFonts w:ascii="Times New Roman" w:hAnsi="Times New Roman"/>
                <w:sz w:val="24"/>
                <w:szCs w:val="24"/>
              </w:rPr>
              <w:t xml:space="preserve"> Санкт-Петербург»; </w:t>
            </w:r>
          </w:p>
          <w:p w14:paraId="19BD9483"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При необходимости о</w:t>
            </w:r>
            <w:r w:rsidRPr="006B385E">
              <w:rPr>
                <w:rFonts w:ascii="Times New Roman" w:hAnsi="Times New Roman"/>
                <w:color w:val="000000"/>
                <w:sz w:val="24"/>
                <w:szCs w:val="24"/>
              </w:rPr>
              <w:t>существить техническое сопровождение при согласовании Заказчиком проекта в ГУП «</w:t>
            </w:r>
            <w:proofErr w:type="spellStart"/>
            <w:r w:rsidRPr="006B385E">
              <w:rPr>
                <w:rFonts w:ascii="Times New Roman" w:hAnsi="Times New Roman"/>
                <w:color w:val="000000"/>
                <w:sz w:val="24"/>
                <w:szCs w:val="24"/>
              </w:rPr>
              <w:t>Леноблводоканал</w:t>
            </w:r>
            <w:proofErr w:type="spellEnd"/>
            <w:r w:rsidRPr="006B385E">
              <w:rPr>
                <w:rFonts w:ascii="Times New Roman" w:hAnsi="Times New Roman"/>
                <w:color w:val="000000"/>
                <w:sz w:val="24"/>
                <w:szCs w:val="24"/>
              </w:rPr>
              <w:t>».</w:t>
            </w:r>
            <w:r w:rsidRPr="006B385E">
              <w:rPr>
                <w:rFonts w:ascii="Times New Roman" w:hAnsi="Times New Roman"/>
                <w:sz w:val="24"/>
                <w:szCs w:val="24"/>
              </w:rPr>
              <w:t xml:space="preserve"> </w:t>
            </w:r>
          </w:p>
        </w:tc>
      </w:tr>
      <w:tr w:rsidR="006B385E" w:rsidRPr="006B385E" w14:paraId="7CF2DAA1"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5DB40E60"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5F986D63"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Особые условия</w:t>
            </w:r>
          </w:p>
        </w:tc>
        <w:tc>
          <w:tcPr>
            <w:tcW w:w="3104" w:type="pct"/>
            <w:tcBorders>
              <w:top w:val="single" w:sz="4" w:space="0" w:color="auto"/>
              <w:left w:val="single" w:sz="4" w:space="0" w:color="auto"/>
              <w:bottom w:val="single" w:sz="4" w:space="0" w:color="auto"/>
              <w:right w:val="single" w:sz="4" w:space="0" w:color="auto"/>
            </w:tcBorders>
          </w:tcPr>
          <w:p w14:paraId="75A95A1C"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Заказчик обеспечивает доступ на объект.</w:t>
            </w:r>
          </w:p>
        </w:tc>
      </w:tr>
      <w:tr w:rsidR="006B385E" w:rsidRPr="006B385E" w14:paraId="0E3F9479"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0BBA5970"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0705D669"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xml:space="preserve">Количество </w:t>
            </w:r>
          </w:p>
          <w:p w14:paraId="05FF40E1"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экземпляров проекта, передаваемого Заказчику.</w:t>
            </w:r>
          </w:p>
        </w:tc>
        <w:tc>
          <w:tcPr>
            <w:tcW w:w="3104" w:type="pct"/>
            <w:tcBorders>
              <w:top w:val="single" w:sz="4" w:space="0" w:color="auto"/>
              <w:left w:val="single" w:sz="4" w:space="0" w:color="auto"/>
              <w:bottom w:val="single" w:sz="4" w:space="0" w:color="auto"/>
              <w:right w:val="single" w:sz="4" w:space="0" w:color="auto"/>
            </w:tcBorders>
          </w:tcPr>
          <w:p w14:paraId="2C68BD33"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Исполнитель передает Заказчику:</w:t>
            </w:r>
          </w:p>
          <w:p w14:paraId="492F0F9D"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xml:space="preserve">• в 1-м экземпляре на бумаге; </w:t>
            </w:r>
          </w:p>
          <w:p w14:paraId="2D76DBD1"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в электронном виде на CD-диске, в том числе:</w:t>
            </w:r>
          </w:p>
          <w:p w14:paraId="43DBBC57"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xml:space="preserve">- в формате, соответствующем программе разработки рабочей документации; </w:t>
            </w:r>
          </w:p>
          <w:p w14:paraId="5FD52028"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xml:space="preserve">- в отсканированном виде, единым файлом по каждому разделу в формате </w:t>
            </w:r>
            <w:proofErr w:type="spellStart"/>
            <w:r w:rsidRPr="006B385E">
              <w:rPr>
                <w:rFonts w:ascii="Times New Roman" w:hAnsi="Times New Roman"/>
                <w:sz w:val="24"/>
                <w:szCs w:val="24"/>
              </w:rPr>
              <w:t>pdf</w:t>
            </w:r>
            <w:proofErr w:type="spellEnd"/>
            <w:r w:rsidRPr="006B385E">
              <w:rPr>
                <w:rFonts w:ascii="Times New Roman" w:hAnsi="Times New Roman"/>
                <w:sz w:val="24"/>
                <w:szCs w:val="24"/>
              </w:rPr>
              <w:t>.</w:t>
            </w:r>
          </w:p>
        </w:tc>
      </w:tr>
      <w:tr w:rsidR="006B385E" w:rsidRPr="006B385E" w14:paraId="148E4F77" w14:textId="77777777" w:rsidTr="00587801">
        <w:trPr>
          <w:trHeight w:val="454"/>
        </w:trPr>
        <w:tc>
          <w:tcPr>
            <w:tcW w:w="5000" w:type="pct"/>
            <w:gridSpan w:val="3"/>
            <w:tcBorders>
              <w:top w:val="single" w:sz="4" w:space="0" w:color="auto"/>
              <w:left w:val="single" w:sz="4" w:space="0" w:color="auto"/>
              <w:bottom w:val="single" w:sz="4" w:space="0" w:color="auto"/>
              <w:right w:val="single" w:sz="4" w:space="0" w:color="auto"/>
            </w:tcBorders>
          </w:tcPr>
          <w:p w14:paraId="382F95B0" w14:textId="77777777" w:rsidR="006B385E" w:rsidRPr="006B385E" w:rsidRDefault="006B385E" w:rsidP="00587801">
            <w:pPr>
              <w:jc w:val="center"/>
              <w:rPr>
                <w:rFonts w:ascii="Times New Roman" w:hAnsi="Times New Roman"/>
                <w:b/>
                <w:sz w:val="24"/>
                <w:szCs w:val="24"/>
              </w:rPr>
            </w:pPr>
            <w:r w:rsidRPr="006B385E">
              <w:rPr>
                <w:rFonts w:ascii="Times New Roman" w:hAnsi="Times New Roman"/>
                <w:b/>
                <w:sz w:val="24"/>
                <w:szCs w:val="24"/>
              </w:rPr>
              <w:t>Изготовление, поставка, пуско-наладочные работы ТГУ</w:t>
            </w:r>
          </w:p>
        </w:tc>
      </w:tr>
      <w:tr w:rsidR="006B385E" w:rsidRPr="006B385E" w14:paraId="73E20957"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328B497F"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248F48A2"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Основные технические показатели объекта</w:t>
            </w:r>
          </w:p>
        </w:tc>
        <w:tc>
          <w:tcPr>
            <w:tcW w:w="3104" w:type="pct"/>
            <w:tcBorders>
              <w:top w:val="single" w:sz="4" w:space="0" w:color="auto"/>
              <w:left w:val="single" w:sz="4" w:space="0" w:color="auto"/>
              <w:bottom w:val="single" w:sz="4" w:space="0" w:color="auto"/>
              <w:right w:val="single" w:sz="4" w:space="0" w:color="auto"/>
            </w:tcBorders>
          </w:tcPr>
          <w:p w14:paraId="27E22ADF" w14:textId="77777777" w:rsidR="006B385E" w:rsidRPr="006B385E" w:rsidRDefault="006B385E" w:rsidP="00587801">
            <w:pPr>
              <w:tabs>
                <w:tab w:val="left" w:pos="9781"/>
              </w:tabs>
              <w:ind w:right="119"/>
              <w:jc w:val="both"/>
              <w:rPr>
                <w:rFonts w:ascii="Times New Roman" w:hAnsi="Times New Roman"/>
                <w:sz w:val="24"/>
                <w:szCs w:val="24"/>
              </w:rPr>
            </w:pPr>
            <w:r w:rsidRPr="006B385E">
              <w:rPr>
                <w:rFonts w:ascii="Times New Roman" w:hAnsi="Times New Roman"/>
                <w:sz w:val="24"/>
                <w:szCs w:val="24"/>
              </w:rPr>
              <w:t>Категория потребителей по надежности теплоснабжения – II (вторая);</w:t>
            </w:r>
          </w:p>
          <w:p w14:paraId="2A937372" w14:textId="77777777" w:rsidR="006B385E" w:rsidRPr="006B385E" w:rsidRDefault="006B385E" w:rsidP="00587801">
            <w:pPr>
              <w:tabs>
                <w:tab w:val="left" w:pos="9781"/>
              </w:tabs>
              <w:ind w:right="119"/>
              <w:jc w:val="both"/>
              <w:rPr>
                <w:rFonts w:ascii="Times New Roman" w:hAnsi="Times New Roman"/>
                <w:sz w:val="24"/>
                <w:szCs w:val="24"/>
              </w:rPr>
            </w:pPr>
            <w:r w:rsidRPr="006B385E">
              <w:rPr>
                <w:rFonts w:ascii="Times New Roman" w:hAnsi="Times New Roman"/>
                <w:sz w:val="24"/>
                <w:szCs w:val="24"/>
              </w:rPr>
              <w:t>Тип установки: ТГУ-НОРД-350М.</w:t>
            </w:r>
          </w:p>
          <w:p w14:paraId="75C0AC5C"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Установленная тепловая мощность ТГУ - 350кВт.</w:t>
            </w:r>
          </w:p>
          <w:p w14:paraId="7BA13E5A"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Теплоноситель – вода.</w:t>
            </w:r>
          </w:p>
        </w:tc>
      </w:tr>
      <w:tr w:rsidR="006B385E" w:rsidRPr="006B385E" w14:paraId="5A552D75"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418D382E"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61B11400"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Исходные данные</w:t>
            </w:r>
          </w:p>
        </w:tc>
        <w:tc>
          <w:tcPr>
            <w:tcW w:w="3104" w:type="pct"/>
            <w:tcBorders>
              <w:top w:val="single" w:sz="4" w:space="0" w:color="auto"/>
              <w:left w:val="single" w:sz="4" w:space="0" w:color="auto"/>
              <w:bottom w:val="single" w:sz="4" w:space="0" w:color="auto"/>
              <w:right w:val="single" w:sz="4" w:space="0" w:color="auto"/>
            </w:tcBorders>
          </w:tcPr>
          <w:p w14:paraId="6159354A" w14:textId="77777777" w:rsidR="006B385E" w:rsidRPr="006B385E" w:rsidRDefault="006B385E" w:rsidP="00587801">
            <w:pPr>
              <w:tabs>
                <w:tab w:val="left" w:pos="9781"/>
              </w:tabs>
              <w:ind w:right="119"/>
              <w:jc w:val="both"/>
              <w:rPr>
                <w:rFonts w:ascii="Times New Roman" w:hAnsi="Times New Roman"/>
                <w:sz w:val="24"/>
                <w:szCs w:val="24"/>
              </w:rPr>
            </w:pPr>
            <w:r w:rsidRPr="006B385E">
              <w:rPr>
                <w:rFonts w:ascii="Times New Roman" w:hAnsi="Times New Roman"/>
                <w:sz w:val="24"/>
                <w:szCs w:val="24"/>
              </w:rPr>
              <w:t>Подключенная нагрузка – 0,25 Гкал/</w:t>
            </w:r>
            <w:proofErr w:type="gramStart"/>
            <w:r w:rsidRPr="006B385E">
              <w:rPr>
                <w:rFonts w:ascii="Times New Roman" w:hAnsi="Times New Roman"/>
                <w:sz w:val="24"/>
                <w:szCs w:val="24"/>
              </w:rPr>
              <w:t>ч</w:t>
            </w:r>
            <w:proofErr w:type="gramEnd"/>
            <w:r w:rsidRPr="006B385E">
              <w:rPr>
                <w:rFonts w:ascii="Times New Roman" w:hAnsi="Times New Roman"/>
                <w:sz w:val="24"/>
                <w:szCs w:val="24"/>
              </w:rPr>
              <w:t>.</w:t>
            </w:r>
          </w:p>
          <w:p w14:paraId="365E4A4D" w14:textId="77777777" w:rsidR="006B385E" w:rsidRPr="006B385E" w:rsidRDefault="006B385E" w:rsidP="00587801">
            <w:pPr>
              <w:tabs>
                <w:tab w:val="left" w:pos="9781"/>
              </w:tabs>
              <w:ind w:right="119"/>
              <w:jc w:val="both"/>
              <w:rPr>
                <w:rFonts w:ascii="Times New Roman" w:hAnsi="Times New Roman"/>
                <w:sz w:val="24"/>
                <w:szCs w:val="24"/>
              </w:rPr>
            </w:pPr>
            <w:r w:rsidRPr="006B385E">
              <w:rPr>
                <w:rFonts w:ascii="Times New Roman" w:hAnsi="Times New Roman"/>
                <w:sz w:val="24"/>
                <w:szCs w:val="24"/>
              </w:rPr>
              <w:t>Температурный график – 95/70˚С.</w:t>
            </w:r>
          </w:p>
        </w:tc>
      </w:tr>
      <w:tr w:rsidR="006B385E" w:rsidRPr="006B385E" w14:paraId="728D0C20"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10BDD845"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5E1E7EB8"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Комплект поставки ТГУ:</w:t>
            </w:r>
          </w:p>
        </w:tc>
        <w:tc>
          <w:tcPr>
            <w:tcW w:w="3104" w:type="pct"/>
            <w:tcBorders>
              <w:top w:val="single" w:sz="4" w:space="0" w:color="auto"/>
              <w:left w:val="single" w:sz="4" w:space="0" w:color="auto"/>
              <w:bottom w:val="single" w:sz="4" w:space="0" w:color="auto"/>
              <w:right w:val="single" w:sz="4" w:space="0" w:color="auto"/>
            </w:tcBorders>
          </w:tcPr>
          <w:p w14:paraId="52F046C3" w14:textId="77777777" w:rsidR="006B385E" w:rsidRPr="006B385E" w:rsidRDefault="006B385E" w:rsidP="00587801">
            <w:pPr>
              <w:tabs>
                <w:tab w:val="left" w:pos="9781"/>
              </w:tabs>
              <w:ind w:right="119"/>
              <w:jc w:val="both"/>
              <w:rPr>
                <w:rFonts w:ascii="Times New Roman" w:hAnsi="Times New Roman"/>
                <w:sz w:val="24"/>
                <w:szCs w:val="24"/>
              </w:rPr>
            </w:pPr>
            <w:r w:rsidRPr="006B385E">
              <w:rPr>
                <w:rFonts w:ascii="Times New Roman" w:hAnsi="Times New Roman"/>
                <w:sz w:val="24"/>
                <w:szCs w:val="24"/>
              </w:rPr>
              <w:t>-ТГУ-НОРД-М в комплектации в соответствии с паспортом изделия;</w:t>
            </w:r>
          </w:p>
          <w:p w14:paraId="66D79296" w14:textId="77777777" w:rsidR="006B385E" w:rsidRPr="006B385E" w:rsidRDefault="006B385E" w:rsidP="00587801">
            <w:pPr>
              <w:tabs>
                <w:tab w:val="left" w:pos="9781"/>
              </w:tabs>
              <w:ind w:right="119"/>
              <w:jc w:val="both"/>
              <w:rPr>
                <w:rFonts w:ascii="Times New Roman" w:hAnsi="Times New Roman"/>
                <w:sz w:val="24"/>
                <w:szCs w:val="24"/>
              </w:rPr>
            </w:pPr>
            <w:r w:rsidRPr="006B385E">
              <w:rPr>
                <w:rFonts w:ascii="Times New Roman" w:hAnsi="Times New Roman"/>
                <w:sz w:val="24"/>
                <w:szCs w:val="24"/>
              </w:rPr>
              <w:t xml:space="preserve">- Одна горелка комбинированная (газ/дизель), вторая </w:t>
            </w:r>
            <w:proofErr w:type="spellStart"/>
            <w:r w:rsidRPr="006B385E">
              <w:rPr>
                <w:rFonts w:ascii="Times New Roman" w:hAnsi="Times New Roman"/>
                <w:sz w:val="24"/>
                <w:szCs w:val="24"/>
              </w:rPr>
              <w:t>однотопливная</w:t>
            </w:r>
            <w:proofErr w:type="spellEnd"/>
            <w:r w:rsidRPr="006B385E">
              <w:rPr>
                <w:rFonts w:ascii="Times New Roman" w:hAnsi="Times New Roman"/>
                <w:sz w:val="24"/>
                <w:szCs w:val="24"/>
              </w:rPr>
              <w:t xml:space="preserve"> - газовая;</w:t>
            </w:r>
          </w:p>
          <w:p w14:paraId="771F65F9" w14:textId="77777777" w:rsidR="006B385E" w:rsidRPr="006B385E" w:rsidRDefault="006B385E" w:rsidP="00587801">
            <w:pPr>
              <w:tabs>
                <w:tab w:val="left" w:pos="9781"/>
              </w:tabs>
              <w:ind w:right="119"/>
              <w:jc w:val="both"/>
              <w:rPr>
                <w:rFonts w:ascii="Times New Roman" w:hAnsi="Times New Roman"/>
                <w:sz w:val="24"/>
                <w:szCs w:val="24"/>
              </w:rPr>
            </w:pPr>
            <w:r w:rsidRPr="006B385E">
              <w:rPr>
                <w:rFonts w:ascii="Times New Roman" w:hAnsi="Times New Roman"/>
                <w:sz w:val="24"/>
                <w:szCs w:val="24"/>
              </w:rPr>
              <w:t>- тип котло</w:t>
            </w:r>
            <w:proofErr w:type="gramStart"/>
            <w:r w:rsidRPr="006B385E">
              <w:rPr>
                <w:rFonts w:ascii="Times New Roman" w:hAnsi="Times New Roman"/>
                <w:sz w:val="24"/>
                <w:szCs w:val="24"/>
              </w:rPr>
              <w:t>в-</w:t>
            </w:r>
            <w:proofErr w:type="gramEnd"/>
            <w:r w:rsidRPr="006B385E">
              <w:rPr>
                <w:rFonts w:ascii="Times New Roman" w:hAnsi="Times New Roman"/>
                <w:sz w:val="24"/>
                <w:szCs w:val="24"/>
              </w:rPr>
              <w:t xml:space="preserve"> жаротрубные;</w:t>
            </w:r>
          </w:p>
          <w:p w14:paraId="0A97E75D"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Предусмотреть в ТГУ предусмотреть режим работы насосов 1 раб.+1 рез</w:t>
            </w:r>
            <w:proofErr w:type="gramStart"/>
            <w:r w:rsidRPr="006B385E">
              <w:rPr>
                <w:rFonts w:ascii="Times New Roman" w:hAnsi="Times New Roman"/>
                <w:sz w:val="24"/>
                <w:szCs w:val="24"/>
              </w:rPr>
              <w:t xml:space="preserve">., </w:t>
            </w:r>
            <w:proofErr w:type="gramEnd"/>
            <w:r w:rsidRPr="006B385E">
              <w:rPr>
                <w:rFonts w:ascii="Times New Roman" w:hAnsi="Times New Roman"/>
                <w:sz w:val="24"/>
                <w:szCs w:val="24"/>
              </w:rPr>
              <w:t>также осуществить подбор насосов согласно гидравлической характеристике тепловой сети и согласовать выбор с Заказчиком.</w:t>
            </w:r>
          </w:p>
          <w:p w14:paraId="00938F77" w14:textId="77777777" w:rsidR="006B385E" w:rsidRPr="006B385E" w:rsidRDefault="006B385E" w:rsidP="00587801">
            <w:pPr>
              <w:tabs>
                <w:tab w:val="left" w:pos="9781"/>
              </w:tabs>
              <w:ind w:right="119"/>
              <w:jc w:val="both"/>
              <w:rPr>
                <w:rFonts w:ascii="Times New Roman" w:hAnsi="Times New Roman"/>
                <w:sz w:val="24"/>
                <w:szCs w:val="24"/>
              </w:rPr>
            </w:pPr>
            <w:r w:rsidRPr="006B385E">
              <w:rPr>
                <w:rFonts w:ascii="Times New Roman" w:hAnsi="Times New Roman"/>
                <w:sz w:val="24"/>
                <w:szCs w:val="24"/>
              </w:rPr>
              <w:t xml:space="preserve">- паспорт на ТГУ-НОРД-350М с указанием сроков использования; </w:t>
            </w:r>
          </w:p>
          <w:p w14:paraId="37F36FF1" w14:textId="77777777" w:rsidR="006B385E" w:rsidRPr="006B385E" w:rsidRDefault="006B385E" w:rsidP="00587801">
            <w:pPr>
              <w:tabs>
                <w:tab w:val="left" w:pos="9781"/>
              </w:tabs>
              <w:ind w:right="119"/>
              <w:jc w:val="both"/>
              <w:rPr>
                <w:rFonts w:ascii="Times New Roman" w:hAnsi="Times New Roman"/>
                <w:sz w:val="24"/>
                <w:szCs w:val="24"/>
              </w:rPr>
            </w:pPr>
            <w:r w:rsidRPr="006B385E">
              <w:rPr>
                <w:rFonts w:ascii="Times New Roman" w:hAnsi="Times New Roman"/>
                <w:sz w:val="24"/>
                <w:szCs w:val="24"/>
              </w:rPr>
              <w:t>- руководство по монтажу и эксплуатации оборудования на русском языке;</w:t>
            </w:r>
          </w:p>
          <w:p w14:paraId="111A54BC"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оформленный гарантийный талон;</w:t>
            </w:r>
          </w:p>
          <w:p w14:paraId="3A31699E"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сертификаты в соответствии с требованиями Технического регламента Таможенного союза "О безопасности аппаратов, работающих на газообразном топливе" (</w:t>
            </w:r>
            <w:proofErr w:type="gramStart"/>
            <w:r w:rsidRPr="006B385E">
              <w:rPr>
                <w:rFonts w:ascii="Times New Roman" w:hAnsi="Times New Roman"/>
                <w:sz w:val="24"/>
                <w:szCs w:val="24"/>
              </w:rPr>
              <w:t>ТР</w:t>
            </w:r>
            <w:proofErr w:type="gramEnd"/>
            <w:r w:rsidRPr="006B385E">
              <w:rPr>
                <w:rFonts w:ascii="Times New Roman" w:hAnsi="Times New Roman"/>
                <w:sz w:val="24"/>
                <w:szCs w:val="24"/>
              </w:rPr>
              <w:t xml:space="preserve"> ТС 016/2011) по схеме сертификации 1С на ТГУ-НОРД-350М.</w:t>
            </w:r>
          </w:p>
          <w:p w14:paraId="14ADAA84"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Декларация о соответствии с требованиями Технического регламента Таможенного союза " О безопасности машин и оборудования " (</w:t>
            </w:r>
            <w:proofErr w:type="gramStart"/>
            <w:r w:rsidRPr="006B385E">
              <w:rPr>
                <w:rFonts w:ascii="Times New Roman" w:hAnsi="Times New Roman"/>
                <w:sz w:val="24"/>
                <w:szCs w:val="24"/>
              </w:rPr>
              <w:t>ТР</w:t>
            </w:r>
            <w:proofErr w:type="gramEnd"/>
            <w:r w:rsidRPr="006B385E">
              <w:rPr>
                <w:rFonts w:ascii="Times New Roman" w:hAnsi="Times New Roman"/>
                <w:sz w:val="24"/>
                <w:szCs w:val="24"/>
              </w:rPr>
              <w:t xml:space="preserve"> ТС 010/2011) по схеме декларирования 5Д на ТГУ-Норд-350М.</w:t>
            </w:r>
          </w:p>
          <w:p w14:paraId="657354CE"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Сертификация соответствия Технического регламента о требованиях пожарной безопасности на ТГУ-Норд-350М.</w:t>
            </w:r>
          </w:p>
          <w:p w14:paraId="14894E49"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 xml:space="preserve">Срок выполнения гарантийных обязательств по договору поставки должен быть не </w:t>
            </w:r>
            <w:proofErr w:type="gramStart"/>
            <w:r w:rsidRPr="006B385E">
              <w:rPr>
                <w:rFonts w:ascii="Times New Roman" w:hAnsi="Times New Roman"/>
                <w:sz w:val="24"/>
                <w:szCs w:val="24"/>
              </w:rPr>
              <w:t>менее гарантийного</w:t>
            </w:r>
            <w:proofErr w:type="gramEnd"/>
            <w:r w:rsidRPr="006B385E">
              <w:rPr>
                <w:rFonts w:ascii="Times New Roman" w:hAnsi="Times New Roman"/>
                <w:sz w:val="24"/>
                <w:szCs w:val="24"/>
              </w:rPr>
              <w:t xml:space="preserve"> срока, определенного заводом-изготовителем.</w:t>
            </w:r>
          </w:p>
        </w:tc>
      </w:tr>
      <w:tr w:rsidR="006B385E" w:rsidRPr="006B385E" w14:paraId="0B00DE01" w14:textId="77777777" w:rsidTr="00587801">
        <w:trPr>
          <w:trHeight w:val="454"/>
        </w:trPr>
        <w:tc>
          <w:tcPr>
            <w:tcW w:w="440" w:type="pct"/>
            <w:tcBorders>
              <w:top w:val="single" w:sz="4" w:space="0" w:color="auto"/>
              <w:left w:val="single" w:sz="4" w:space="0" w:color="auto"/>
              <w:bottom w:val="single" w:sz="4" w:space="0" w:color="auto"/>
              <w:right w:val="single" w:sz="4" w:space="0" w:color="auto"/>
            </w:tcBorders>
          </w:tcPr>
          <w:p w14:paraId="28171E03"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19E732A2" w14:textId="77777777" w:rsidR="006B385E" w:rsidRPr="006B385E" w:rsidRDefault="006B385E" w:rsidP="00587801">
            <w:pPr>
              <w:rPr>
                <w:rFonts w:ascii="Times New Roman" w:hAnsi="Times New Roman"/>
                <w:sz w:val="24"/>
                <w:szCs w:val="24"/>
              </w:rPr>
            </w:pPr>
            <w:r w:rsidRPr="006B385E">
              <w:rPr>
                <w:rFonts w:ascii="Times New Roman" w:hAnsi="Times New Roman"/>
                <w:sz w:val="24"/>
                <w:szCs w:val="24"/>
              </w:rPr>
              <w:t>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tc>
        <w:tc>
          <w:tcPr>
            <w:tcW w:w="3104" w:type="pct"/>
            <w:tcBorders>
              <w:top w:val="single" w:sz="4" w:space="0" w:color="auto"/>
              <w:left w:val="single" w:sz="4" w:space="0" w:color="auto"/>
              <w:bottom w:val="single" w:sz="4" w:space="0" w:color="auto"/>
              <w:right w:val="single" w:sz="4" w:space="0" w:color="auto"/>
            </w:tcBorders>
          </w:tcPr>
          <w:p w14:paraId="558E26A6" w14:textId="77777777" w:rsidR="006B385E" w:rsidRPr="006B385E" w:rsidRDefault="006B385E" w:rsidP="00587801">
            <w:pPr>
              <w:jc w:val="both"/>
              <w:rPr>
                <w:rFonts w:ascii="Times New Roman" w:hAnsi="Times New Roman"/>
                <w:sz w:val="24"/>
                <w:szCs w:val="24"/>
              </w:rPr>
            </w:pPr>
            <w:r w:rsidRPr="006B385E">
              <w:rPr>
                <w:rFonts w:ascii="Times New Roman" w:hAnsi="Times New Roman"/>
                <w:sz w:val="24"/>
                <w:szCs w:val="24"/>
              </w:rPr>
              <w:t xml:space="preserve">1. </w:t>
            </w:r>
            <w:proofErr w:type="gramStart"/>
            <w:r w:rsidRPr="006B385E">
              <w:rPr>
                <w:rFonts w:ascii="Times New Roman" w:hAnsi="Times New Roman"/>
                <w:sz w:val="24"/>
                <w:szCs w:val="24"/>
              </w:rPr>
              <w:t>Строительно-монтажные работы по строительству наружного газопровода должны выполняться организацией, прошедшей процедуру проверки готовности к применению аттестованной технологии сварки и с соблюдением требований, определённых приказом РТН от 11.12.2020 г. №519, организация, выполняющая сварочные работы, должна иметь  аттестованное сварочное оборудование в соответствии с требованиями Постановления Госгортехнадзора РФ от 19 июня 2003 г. N 103, сварщиков и специалистов сварочного производства, аттестованных в НАКС</w:t>
            </w:r>
            <w:proofErr w:type="gramEnd"/>
            <w:r w:rsidRPr="006B385E">
              <w:rPr>
                <w:rFonts w:ascii="Times New Roman" w:hAnsi="Times New Roman"/>
                <w:sz w:val="24"/>
                <w:szCs w:val="24"/>
              </w:rPr>
              <w:t xml:space="preserve"> в соответствии с требованиями Постановления Госгортехнадзора РФ от 30 октября 1998 г. N 63 и быть допущенными к выполнению сварочных работ, указанных в действующих документах (аттестационных удостоверениях) на сварку надземных и подземных полиэтиленовых газопроводов среднего давления. При производстве работ по строительству наружного газопровода ответственные лица за производство, качество и сварочные работы должны иметь действующую аттестацию в области промышленной безопасности по А.1, Б.7.5 в соответствии с Приказом РТН от 09.08.2023 № 285.</w:t>
            </w:r>
          </w:p>
          <w:p w14:paraId="496D982E" w14:textId="77777777" w:rsidR="006B385E" w:rsidRPr="006B385E" w:rsidRDefault="006B385E" w:rsidP="00587801">
            <w:pPr>
              <w:jc w:val="both"/>
              <w:rPr>
                <w:rFonts w:ascii="Times New Roman" w:hAnsi="Times New Roman"/>
                <w:bCs/>
                <w:sz w:val="24"/>
                <w:szCs w:val="24"/>
              </w:rPr>
            </w:pPr>
            <w:r w:rsidRPr="006B385E">
              <w:rPr>
                <w:rFonts w:ascii="Times New Roman" w:hAnsi="Times New Roman"/>
                <w:bCs/>
                <w:sz w:val="24"/>
                <w:szCs w:val="24"/>
              </w:rPr>
              <w:t xml:space="preserve">    При производстве работ на тепловых сетях и сооружениях на них в рамках технологического присоединения источника теплоснабжения необходимо руководствоваться СП 74.13330.2023.</w:t>
            </w:r>
          </w:p>
          <w:p w14:paraId="0C73E971" w14:textId="77777777" w:rsidR="006B385E" w:rsidRPr="006B385E" w:rsidRDefault="006B385E" w:rsidP="00587801">
            <w:pPr>
              <w:ind w:firstLine="284"/>
              <w:jc w:val="both"/>
              <w:rPr>
                <w:rFonts w:ascii="Times New Roman" w:hAnsi="Times New Roman"/>
                <w:sz w:val="24"/>
                <w:szCs w:val="24"/>
              </w:rPr>
            </w:pPr>
            <w:r w:rsidRPr="006B385E">
              <w:rPr>
                <w:rFonts w:ascii="Times New Roman" w:hAnsi="Times New Roman"/>
                <w:sz w:val="24"/>
                <w:szCs w:val="24"/>
              </w:rPr>
              <w:t>Выполнение всех видов работ должно осуществляться в соответствии с рабочей документацией (согласно р. 7 настоящего ТЗ), проектом производства работ, графиком производства работ согласованными с Заказчиком и действующими нормативными документами, в том числе:</w:t>
            </w:r>
          </w:p>
          <w:p w14:paraId="55CF4787" w14:textId="77777777" w:rsidR="006B385E" w:rsidRPr="006B385E" w:rsidRDefault="006B385E" w:rsidP="00587801">
            <w:pPr>
              <w:jc w:val="both"/>
              <w:rPr>
                <w:rFonts w:ascii="Times New Roman" w:hAnsi="Times New Roman"/>
                <w:sz w:val="24"/>
                <w:szCs w:val="24"/>
              </w:rPr>
            </w:pPr>
            <w:r w:rsidRPr="006B385E">
              <w:rPr>
                <w:rFonts w:ascii="Times New Roman" w:hAnsi="Times New Roman"/>
                <w:sz w:val="24"/>
                <w:szCs w:val="24"/>
              </w:rPr>
              <w:t>- Градостроительный кодекс Российской Федерации от 29.12.2004 № 190-ФЗ;</w:t>
            </w:r>
          </w:p>
          <w:p w14:paraId="0BF7D7B8" w14:textId="77777777" w:rsidR="006B385E" w:rsidRPr="006B385E" w:rsidRDefault="006B385E" w:rsidP="00587801">
            <w:pPr>
              <w:jc w:val="both"/>
              <w:rPr>
                <w:rFonts w:ascii="Times New Roman" w:hAnsi="Times New Roman"/>
                <w:sz w:val="24"/>
                <w:szCs w:val="24"/>
              </w:rPr>
            </w:pPr>
            <w:r w:rsidRPr="006B385E">
              <w:rPr>
                <w:rFonts w:ascii="Times New Roman" w:hAnsi="Times New Roman"/>
                <w:sz w:val="24"/>
                <w:szCs w:val="24"/>
              </w:rPr>
              <w:t>-СНиП 12-03-2001 «Безопасность труда в строительстве. Часть 1. Общие требования»;</w:t>
            </w:r>
          </w:p>
          <w:p w14:paraId="3E1B60DF" w14:textId="77777777" w:rsidR="006B385E" w:rsidRPr="006B385E" w:rsidRDefault="006B385E" w:rsidP="00587801">
            <w:pPr>
              <w:jc w:val="both"/>
              <w:rPr>
                <w:rFonts w:ascii="Times New Roman" w:hAnsi="Times New Roman"/>
                <w:sz w:val="24"/>
                <w:szCs w:val="24"/>
              </w:rPr>
            </w:pPr>
            <w:r w:rsidRPr="006B385E">
              <w:rPr>
                <w:rFonts w:ascii="Times New Roman" w:hAnsi="Times New Roman"/>
                <w:sz w:val="24"/>
                <w:szCs w:val="24"/>
              </w:rPr>
              <w:t>-СНиП 12-04-2002 «Безопасность труда в строительстве. Часть 2. Строительное производство»;</w:t>
            </w:r>
          </w:p>
          <w:p w14:paraId="3B60193D" w14:textId="77777777" w:rsidR="006B385E" w:rsidRPr="006B385E" w:rsidRDefault="006B385E" w:rsidP="00587801">
            <w:pPr>
              <w:jc w:val="both"/>
              <w:rPr>
                <w:rFonts w:ascii="Times New Roman" w:hAnsi="Times New Roman"/>
                <w:sz w:val="24"/>
                <w:szCs w:val="24"/>
              </w:rPr>
            </w:pPr>
            <w:r w:rsidRPr="006B385E">
              <w:rPr>
                <w:rFonts w:ascii="Times New Roman" w:hAnsi="Times New Roman"/>
                <w:sz w:val="24"/>
                <w:szCs w:val="24"/>
              </w:rPr>
              <w:t>- СП 62.13330.2010. «Газораспределительные системы»;</w:t>
            </w:r>
          </w:p>
          <w:p w14:paraId="70B504E9" w14:textId="77777777" w:rsidR="006B385E" w:rsidRPr="006B385E" w:rsidRDefault="006B385E" w:rsidP="00587801">
            <w:pPr>
              <w:jc w:val="both"/>
              <w:rPr>
                <w:rFonts w:ascii="Times New Roman" w:hAnsi="Times New Roman"/>
                <w:sz w:val="24"/>
                <w:szCs w:val="24"/>
              </w:rPr>
            </w:pPr>
            <w:r w:rsidRPr="006B385E">
              <w:rPr>
                <w:rFonts w:ascii="Times New Roman" w:hAnsi="Times New Roman"/>
                <w:sz w:val="24"/>
                <w:szCs w:val="24"/>
              </w:rPr>
              <w:t>-СП48.13330.2011 «Свод правил. Организация строительства. Актуализированная редакция СНиП 12-01-2004»;</w:t>
            </w:r>
          </w:p>
          <w:p w14:paraId="6B8A50FC" w14:textId="77777777" w:rsidR="006B385E" w:rsidRPr="006B385E" w:rsidRDefault="006B385E" w:rsidP="00587801">
            <w:pPr>
              <w:jc w:val="both"/>
              <w:rPr>
                <w:rFonts w:ascii="Times New Roman" w:hAnsi="Times New Roman"/>
                <w:sz w:val="24"/>
                <w:szCs w:val="24"/>
              </w:rPr>
            </w:pPr>
            <w:r w:rsidRPr="006B385E">
              <w:rPr>
                <w:rFonts w:ascii="Times New Roman" w:hAnsi="Times New Roman"/>
                <w:sz w:val="24"/>
                <w:szCs w:val="24"/>
              </w:rPr>
              <w:t>- СНиП 21-01-97* «Пожарная безопасность зданий и сооружений»;</w:t>
            </w:r>
          </w:p>
          <w:p w14:paraId="3451B46E" w14:textId="77777777" w:rsidR="006B385E" w:rsidRPr="006B385E" w:rsidRDefault="006B385E" w:rsidP="00587801">
            <w:pPr>
              <w:jc w:val="both"/>
              <w:rPr>
                <w:rFonts w:ascii="Times New Roman" w:hAnsi="Times New Roman"/>
                <w:sz w:val="24"/>
                <w:szCs w:val="24"/>
              </w:rPr>
            </w:pPr>
            <w:r w:rsidRPr="006B385E">
              <w:rPr>
                <w:rFonts w:ascii="Times New Roman" w:hAnsi="Times New Roman"/>
                <w:sz w:val="24"/>
                <w:szCs w:val="24"/>
              </w:rPr>
              <w:t>-СНиП 3.01.04-87 «Приемка в эксплуатацию законченных строительством объектов. Основные положения»;</w:t>
            </w:r>
          </w:p>
          <w:p w14:paraId="3D83B48E" w14:textId="77777777" w:rsidR="006B385E" w:rsidRPr="006B385E" w:rsidRDefault="006B385E" w:rsidP="00587801">
            <w:pPr>
              <w:jc w:val="both"/>
              <w:rPr>
                <w:rFonts w:ascii="Times New Roman" w:hAnsi="Times New Roman"/>
                <w:sz w:val="24"/>
                <w:szCs w:val="24"/>
              </w:rPr>
            </w:pPr>
            <w:r w:rsidRPr="006B385E">
              <w:rPr>
                <w:rFonts w:ascii="Times New Roman" w:hAnsi="Times New Roman"/>
                <w:sz w:val="24"/>
                <w:szCs w:val="24"/>
              </w:rPr>
              <w:t>- Федеральный закон от 22.07.2008 №123-ФЗ «Технический регламент о требованиях пожарной безопасности»;</w:t>
            </w:r>
          </w:p>
          <w:p w14:paraId="00B28834" w14:textId="77777777" w:rsidR="006B385E" w:rsidRPr="006B385E" w:rsidRDefault="006B385E" w:rsidP="00587801">
            <w:pPr>
              <w:jc w:val="both"/>
              <w:rPr>
                <w:rFonts w:ascii="Times New Roman" w:hAnsi="Times New Roman"/>
                <w:sz w:val="24"/>
                <w:szCs w:val="24"/>
              </w:rPr>
            </w:pPr>
            <w:r w:rsidRPr="006B385E">
              <w:rPr>
                <w:rFonts w:ascii="Times New Roman" w:hAnsi="Times New Roman"/>
                <w:sz w:val="24"/>
                <w:szCs w:val="24"/>
              </w:rPr>
              <w:t>-Федеральный закон от 30.03.1999 № 52-ФЗ «О санитарно-эпидемиологическом благополучии населения»;</w:t>
            </w:r>
          </w:p>
          <w:p w14:paraId="5C1FD37C" w14:textId="77777777" w:rsidR="006B385E" w:rsidRPr="006B385E" w:rsidRDefault="006B385E" w:rsidP="00587801">
            <w:pPr>
              <w:jc w:val="both"/>
              <w:rPr>
                <w:rFonts w:ascii="Times New Roman" w:hAnsi="Times New Roman"/>
                <w:sz w:val="24"/>
                <w:szCs w:val="24"/>
              </w:rPr>
            </w:pPr>
            <w:r w:rsidRPr="006B385E">
              <w:rPr>
                <w:rFonts w:ascii="Times New Roman" w:hAnsi="Times New Roman"/>
                <w:sz w:val="24"/>
                <w:szCs w:val="24"/>
              </w:rPr>
              <w:t>-Федеральный закон от 27.12.2002 г. № 184-ФЗ «О техническом регулировании».</w:t>
            </w:r>
          </w:p>
          <w:p w14:paraId="4C011669" w14:textId="77777777" w:rsidR="006B385E" w:rsidRPr="006B385E" w:rsidRDefault="006B385E" w:rsidP="00587801">
            <w:pPr>
              <w:jc w:val="both"/>
              <w:rPr>
                <w:rFonts w:ascii="Times New Roman" w:hAnsi="Times New Roman"/>
                <w:sz w:val="24"/>
                <w:szCs w:val="24"/>
              </w:rPr>
            </w:pPr>
          </w:p>
          <w:p w14:paraId="60C5A1B2" w14:textId="77777777" w:rsidR="006B385E" w:rsidRPr="006B385E" w:rsidRDefault="006B385E" w:rsidP="00587801">
            <w:pPr>
              <w:pStyle w:val="1f6"/>
              <w:jc w:val="both"/>
              <w:rPr>
                <w:rFonts w:ascii="Times New Roman" w:hAnsi="Times New Roman"/>
                <w:sz w:val="24"/>
                <w:lang w:bidi="ru-RU"/>
              </w:rPr>
            </w:pPr>
            <w:r w:rsidRPr="006B385E">
              <w:rPr>
                <w:rFonts w:ascii="Times New Roman" w:eastAsia="Calibri" w:hAnsi="Times New Roman"/>
                <w:sz w:val="24"/>
                <w:szCs w:val="24"/>
                <w:lang w:eastAsia="en-US"/>
              </w:rPr>
              <w:t xml:space="preserve">2. </w:t>
            </w:r>
            <w:r w:rsidRPr="006B385E">
              <w:rPr>
                <w:rFonts w:ascii="Times New Roman" w:hAnsi="Times New Roman"/>
                <w:sz w:val="24"/>
                <w:lang w:bidi="ru-RU"/>
              </w:rPr>
              <w:t xml:space="preserve">Подрядчику необходимо в письменном виде уведомить Заказчика о начале производства работ и представить приказы о назначении ответственных лиц за: производство работ, пожарную безопасность, охрану труда. До начала производства работ необходимо получить условия от </w:t>
            </w:r>
            <w:proofErr w:type="spellStart"/>
            <w:r w:rsidRPr="006B385E">
              <w:rPr>
                <w:rFonts w:ascii="Times New Roman" w:hAnsi="Times New Roman"/>
                <w:sz w:val="24"/>
                <w:lang w:bidi="ru-RU"/>
              </w:rPr>
              <w:t>ресурсоснабжающей</w:t>
            </w:r>
            <w:proofErr w:type="spellEnd"/>
            <w:r w:rsidRPr="006B385E">
              <w:rPr>
                <w:rFonts w:ascii="Times New Roman" w:hAnsi="Times New Roman"/>
                <w:sz w:val="24"/>
                <w:lang w:bidi="ru-RU"/>
              </w:rPr>
              <w:t xml:space="preserve"> организации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18D9048E" w14:textId="77777777" w:rsidR="006B385E" w:rsidRPr="006B385E" w:rsidRDefault="006B385E" w:rsidP="00587801">
            <w:pPr>
              <w:jc w:val="both"/>
              <w:rPr>
                <w:rFonts w:ascii="Times New Roman" w:hAnsi="Times New Roman"/>
                <w:sz w:val="24"/>
                <w:szCs w:val="24"/>
              </w:rPr>
            </w:pPr>
          </w:p>
          <w:p w14:paraId="58907BB9" w14:textId="77777777" w:rsidR="006B385E" w:rsidRPr="006B385E" w:rsidRDefault="006B385E" w:rsidP="00587801">
            <w:pPr>
              <w:jc w:val="both"/>
              <w:rPr>
                <w:rFonts w:ascii="Times New Roman" w:hAnsi="Times New Roman"/>
                <w:sz w:val="24"/>
                <w:szCs w:val="22"/>
                <w:lang w:bidi="ru-RU"/>
              </w:rPr>
            </w:pPr>
            <w:r w:rsidRPr="006B385E">
              <w:rPr>
                <w:rFonts w:ascii="Times New Roman" w:hAnsi="Times New Roman"/>
                <w:sz w:val="24"/>
                <w:szCs w:val="22"/>
                <w:lang w:bidi="ru-RU"/>
              </w:rPr>
              <w:t>3.   До начала производства работ необходимо:</w:t>
            </w:r>
          </w:p>
          <w:p w14:paraId="39E754A1" w14:textId="77777777" w:rsidR="006B385E" w:rsidRPr="006B385E" w:rsidRDefault="006B385E" w:rsidP="00587801">
            <w:pPr>
              <w:jc w:val="both"/>
              <w:rPr>
                <w:rFonts w:ascii="Times New Roman" w:hAnsi="Times New Roman"/>
                <w:sz w:val="24"/>
                <w:szCs w:val="22"/>
                <w:lang w:bidi="ru-RU"/>
              </w:rPr>
            </w:pPr>
            <w:r w:rsidRPr="006B385E">
              <w:rPr>
                <w:rFonts w:ascii="Times New Roman" w:hAnsi="Times New Roman"/>
                <w:sz w:val="24"/>
                <w:szCs w:val="22"/>
                <w:lang w:bidi="ru-RU"/>
              </w:rPr>
              <w:t>3.1. предоставить на согласование проект производства работ (СНиП 3.01.01-85 прил. 4).</w:t>
            </w:r>
          </w:p>
          <w:p w14:paraId="7AA677F5" w14:textId="77777777" w:rsidR="006B385E" w:rsidRPr="006B385E" w:rsidRDefault="006B385E" w:rsidP="00587801">
            <w:pPr>
              <w:jc w:val="both"/>
              <w:rPr>
                <w:rFonts w:ascii="Times New Roman" w:hAnsi="Times New Roman"/>
                <w:sz w:val="24"/>
                <w:szCs w:val="22"/>
                <w:lang w:bidi="ru-RU"/>
              </w:rPr>
            </w:pPr>
            <w:r w:rsidRPr="006B385E">
              <w:rPr>
                <w:rFonts w:ascii="Times New Roman" w:hAnsi="Times New Roman"/>
                <w:sz w:val="24"/>
                <w:szCs w:val="22"/>
                <w:lang w:bidi="ru-RU"/>
              </w:rPr>
              <w:t>3.2. при производстве работ, влияющих на безопасность дорожного движения, на участках дорог (улиц) согласовать схему организации дорожного движения в установленном порядке.</w:t>
            </w:r>
          </w:p>
          <w:p w14:paraId="5F54D92E" w14:textId="77777777" w:rsidR="006B385E" w:rsidRPr="006B385E" w:rsidRDefault="006B385E" w:rsidP="00587801">
            <w:pPr>
              <w:jc w:val="both"/>
              <w:rPr>
                <w:rFonts w:ascii="Times New Roman" w:hAnsi="Times New Roman"/>
                <w:sz w:val="24"/>
                <w:szCs w:val="22"/>
                <w:lang w:bidi="ru-RU"/>
              </w:rPr>
            </w:pPr>
            <w:r w:rsidRPr="006B385E">
              <w:rPr>
                <w:rFonts w:ascii="Times New Roman" w:hAnsi="Times New Roman"/>
                <w:sz w:val="24"/>
                <w:szCs w:val="22"/>
                <w:lang w:bidi="ru-RU"/>
              </w:rPr>
              <w:t>3.3. оформить необходимые допуски в соответствии с</w:t>
            </w:r>
            <w:r w:rsidRPr="006B385E">
              <w:rPr>
                <w:rFonts w:ascii="Times New Roman" w:hAnsi="Times New Roman"/>
                <w:sz w:val="22"/>
                <w:szCs w:val="22"/>
              </w:rPr>
              <w:t xml:space="preserve"> </w:t>
            </w:r>
            <w:r w:rsidRPr="006B385E">
              <w:rPr>
                <w:rFonts w:ascii="Times New Roman" w:hAnsi="Times New Roman"/>
                <w:sz w:val="24"/>
                <w:szCs w:val="22"/>
                <w:lang w:bidi="ru-RU"/>
              </w:rPr>
              <w:t xml:space="preserve">СНиП 12-03-2001 (акт-допуск). </w:t>
            </w:r>
          </w:p>
          <w:p w14:paraId="551C9832" w14:textId="77777777" w:rsidR="006B385E" w:rsidRPr="006B385E" w:rsidRDefault="006B385E" w:rsidP="00587801">
            <w:pPr>
              <w:jc w:val="both"/>
              <w:rPr>
                <w:rFonts w:ascii="Times New Roman" w:hAnsi="Times New Roman"/>
                <w:sz w:val="24"/>
                <w:szCs w:val="22"/>
                <w:lang w:bidi="ru-RU"/>
              </w:rPr>
            </w:pPr>
          </w:p>
          <w:p w14:paraId="450791E0" w14:textId="77777777" w:rsidR="006B385E" w:rsidRPr="006B385E" w:rsidRDefault="006B385E" w:rsidP="00587801">
            <w:pPr>
              <w:jc w:val="both"/>
              <w:rPr>
                <w:rFonts w:ascii="Times New Roman" w:hAnsi="Times New Roman"/>
                <w:sz w:val="24"/>
                <w:szCs w:val="22"/>
                <w:lang w:bidi="ru-RU"/>
              </w:rPr>
            </w:pPr>
            <w:r w:rsidRPr="006B385E">
              <w:rPr>
                <w:rFonts w:ascii="Times New Roman" w:hAnsi="Times New Roman"/>
                <w:sz w:val="24"/>
                <w:szCs w:val="22"/>
                <w:lang w:bidi="ru-RU"/>
              </w:rPr>
              <w:t>4.  В процессе производимых работ необходимо производить фот</w:t>
            </w:r>
            <w:proofErr w:type="gramStart"/>
            <w:r w:rsidRPr="006B385E">
              <w:rPr>
                <w:rFonts w:ascii="Times New Roman" w:hAnsi="Times New Roman"/>
                <w:sz w:val="24"/>
                <w:szCs w:val="22"/>
                <w:lang w:bidi="ru-RU"/>
              </w:rPr>
              <w:t>о-</w:t>
            </w:r>
            <w:proofErr w:type="gramEnd"/>
            <w:r w:rsidRPr="006B385E">
              <w:rPr>
                <w:rFonts w:ascii="Times New Roman" w:hAnsi="Times New Roman"/>
                <w:sz w:val="24"/>
                <w:szCs w:val="22"/>
                <w:lang w:bidi="ru-RU"/>
              </w:rPr>
              <w:t xml:space="preserve">, </w:t>
            </w:r>
            <w:proofErr w:type="spellStart"/>
            <w:r w:rsidRPr="006B385E">
              <w:rPr>
                <w:rFonts w:ascii="Times New Roman" w:hAnsi="Times New Roman"/>
                <w:sz w:val="24"/>
                <w:szCs w:val="22"/>
                <w:lang w:bidi="ru-RU"/>
              </w:rPr>
              <w:t>видеофиксацию</w:t>
            </w:r>
            <w:proofErr w:type="spellEnd"/>
            <w:r w:rsidRPr="006B385E">
              <w:rPr>
                <w:rFonts w:ascii="Times New Roman" w:hAnsi="Times New Roman"/>
                <w:sz w:val="24"/>
                <w:szCs w:val="22"/>
                <w:lang w:bidi="ru-RU"/>
              </w:rPr>
              <w:t xml:space="preserve"> ремонтных работ: до начала ремонтных работ, этапы ремонта, скрытые работы, объект после завершения работ и вывоза мусора. Вывоз и утилизация строительных отходов осуществляется Подрядчиком за свой счёт, за исключением лома чёрного металла, который передаётся Заказчику. Работы производить поэтапно. Переход к следующему этапу производится после согласования с Заказчиком и подписания акта скрытых работ. </w:t>
            </w:r>
          </w:p>
          <w:p w14:paraId="4E7424CD" w14:textId="77777777" w:rsidR="006B385E" w:rsidRPr="006B385E" w:rsidRDefault="006B385E" w:rsidP="00587801">
            <w:pPr>
              <w:jc w:val="both"/>
              <w:rPr>
                <w:rFonts w:ascii="Times New Roman" w:hAnsi="Times New Roman"/>
                <w:sz w:val="24"/>
                <w:szCs w:val="24"/>
                <w:lang w:bidi="ru-RU"/>
              </w:rPr>
            </w:pPr>
            <w:proofErr w:type="gramStart"/>
            <w:r w:rsidRPr="006B385E">
              <w:rPr>
                <w:rFonts w:ascii="Times New Roman" w:hAnsi="Times New Roman"/>
                <w:sz w:val="24"/>
                <w:szCs w:val="22"/>
                <w:lang w:bidi="ru-RU"/>
              </w:rPr>
              <w:t xml:space="preserve">- При выполнении работ Подрядчик обязан обеспечить высокое качество работ за счет умения и </w:t>
            </w:r>
            <w:r w:rsidRPr="006B385E">
              <w:rPr>
                <w:rFonts w:ascii="Times New Roman" w:hAnsi="Times New Roman"/>
                <w:sz w:val="24"/>
                <w:szCs w:val="24"/>
                <w:lang w:bidi="ru-RU"/>
              </w:rPr>
              <w:t xml:space="preserve">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соблюдения гарантий по качеству исполнения работ и поставляемых товаров и конструкций. </w:t>
            </w:r>
            <w:proofErr w:type="gramEnd"/>
          </w:p>
          <w:p w14:paraId="58B4B1ED" w14:textId="77777777" w:rsidR="006B385E" w:rsidRPr="006B385E" w:rsidRDefault="006B385E" w:rsidP="00587801">
            <w:pPr>
              <w:jc w:val="both"/>
              <w:rPr>
                <w:rFonts w:ascii="Times New Roman" w:hAnsi="Times New Roman"/>
                <w:sz w:val="24"/>
                <w:szCs w:val="24"/>
                <w:lang w:bidi="ru-RU"/>
              </w:rPr>
            </w:pPr>
            <w:r w:rsidRPr="006B385E">
              <w:rPr>
                <w:rFonts w:ascii="Times New Roman" w:hAnsi="Times New Roman"/>
                <w:sz w:val="24"/>
                <w:szCs w:val="24"/>
                <w:lang w:bidi="ru-RU"/>
              </w:rPr>
              <w:t>- Подрядчик в ходе выполнения демонтажных работ обязан сохранить в работоспособном состоянии не демонтируемое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271AA8B1" w14:textId="77777777" w:rsidR="006B385E" w:rsidRPr="006B385E" w:rsidRDefault="006B385E" w:rsidP="00587801">
            <w:pPr>
              <w:jc w:val="both"/>
              <w:rPr>
                <w:rFonts w:ascii="Times New Roman" w:hAnsi="Times New Roman"/>
                <w:sz w:val="24"/>
                <w:szCs w:val="24"/>
                <w:lang w:bidi="ru-RU"/>
              </w:rPr>
            </w:pPr>
            <w:r w:rsidRPr="006B385E">
              <w:rPr>
                <w:rFonts w:ascii="Times New Roman" w:hAnsi="Times New Roman"/>
                <w:sz w:val="24"/>
                <w:szCs w:val="24"/>
                <w:lang w:bidi="ru-RU"/>
              </w:rPr>
              <w:t>- Подрядчик после окончания работ передаёт Заказчику пакет исполнительной документации в соответствии с требованиями Приказа Минстроя России от 16.05.2023г. № 344/</w:t>
            </w:r>
            <w:proofErr w:type="spellStart"/>
            <w:proofErr w:type="gramStart"/>
            <w:r w:rsidRPr="006B385E">
              <w:rPr>
                <w:rFonts w:ascii="Times New Roman" w:hAnsi="Times New Roman"/>
                <w:sz w:val="24"/>
                <w:szCs w:val="24"/>
                <w:lang w:bidi="ru-RU"/>
              </w:rPr>
              <w:t>пр</w:t>
            </w:r>
            <w:proofErr w:type="spellEnd"/>
            <w:proofErr w:type="gramEnd"/>
            <w:r w:rsidRPr="006B385E">
              <w:rPr>
                <w:rFonts w:ascii="Times New Roman" w:hAnsi="Times New Roman"/>
                <w:sz w:val="24"/>
                <w:szCs w:val="24"/>
                <w:lang w:bidi="ru-RU"/>
              </w:rPr>
              <w:t xml:space="preserve"> и разделами 10-12 настоящего ТЗ.</w:t>
            </w:r>
          </w:p>
          <w:p w14:paraId="44C64EBD" w14:textId="77777777" w:rsidR="006B385E" w:rsidRPr="006B385E" w:rsidRDefault="006B385E" w:rsidP="00587801">
            <w:pPr>
              <w:jc w:val="both"/>
              <w:rPr>
                <w:rFonts w:ascii="Times New Roman" w:hAnsi="Times New Roman"/>
                <w:sz w:val="24"/>
                <w:szCs w:val="24"/>
                <w:lang w:bidi="ru-RU"/>
              </w:rPr>
            </w:pPr>
            <w:r w:rsidRPr="006B385E">
              <w:rPr>
                <w:rFonts w:ascii="Times New Roman" w:hAnsi="Times New Roman"/>
                <w:sz w:val="24"/>
                <w:szCs w:val="24"/>
                <w:lang w:bidi="ru-RU"/>
              </w:rPr>
              <w:t>5.  Охрана труда и техника безопасности:</w:t>
            </w:r>
          </w:p>
          <w:p w14:paraId="06C78A98" w14:textId="77777777" w:rsidR="006B385E" w:rsidRPr="006B385E" w:rsidRDefault="006B385E" w:rsidP="00587801">
            <w:pPr>
              <w:ind w:firstLine="567"/>
              <w:jc w:val="both"/>
              <w:rPr>
                <w:rFonts w:ascii="Times New Roman" w:hAnsi="Times New Roman"/>
                <w:sz w:val="24"/>
                <w:szCs w:val="24"/>
                <w:lang w:bidi="ru-RU"/>
              </w:rPr>
            </w:pPr>
            <w:r w:rsidRPr="006B385E">
              <w:rPr>
                <w:rFonts w:ascii="Times New Roman" w:hAnsi="Times New Roman"/>
                <w:sz w:val="24"/>
                <w:szCs w:val="24"/>
                <w:lang w:bidi="ru-RU"/>
              </w:rPr>
              <w:t xml:space="preserve">Подрядчик обязан соблюдать правила охраны труда и техники безопасности и несёт ответственность за их соблюдение.  </w:t>
            </w:r>
          </w:p>
          <w:p w14:paraId="301CAC35" w14:textId="77777777" w:rsidR="006B385E" w:rsidRPr="006B385E" w:rsidRDefault="006B385E" w:rsidP="00587801">
            <w:pPr>
              <w:jc w:val="both"/>
              <w:rPr>
                <w:rFonts w:ascii="Times New Roman" w:hAnsi="Times New Roman"/>
                <w:sz w:val="24"/>
                <w:szCs w:val="24"/>
                <w:lang w:bidi="ru-RU"/>
              </w:rPr>
            </w:pPr>
            <w:r w:rsidRPr="006B385E">
              <w:rPr>
                <w:rFonts w:ascii="Times New Roman" w:hAnsi="Times New Roman"/>
                <w:sz w:val="24"/>
                <w:szCs w:val="24"/>
                <w:lang w:bidi="ru-RU"/>
              </w:rPr>
              <w:t>6.   Пожарная безопасность:</w:t>
            </w:r>
          </w:p>
          <w:p w14:paraId="57072F90" w14:textId="77777777" w:rsidR="006B385E" w:rsidRPr="006B385E" w:rsidRDefault="006B385E" w:rsidP="00587801">
            <w:pPr>
              <w:ind w:firstLine="567"/>
              <w:jc w:val="both"/>
              <w:rPr>
                <w:rFonts w:ascii="Times New Roman" w:hAnsi="Times New Roman"/>
                <w:sz w:val="24"/>
                <w:szCs w:val="24"/>
                <w:lang w:bidi="ru-RU"/>
              </w:rPr>
            </w:pPr>
            <w:r w:rsidRPr="006B385E">
              <w:rPr>
                <w:rFonts w:ascii="Times New Roman" w:hAnsi="Times New Roman"/>
                <w:sz w:val="24"/>
                <w:szCs w:val="24"/>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49B89E00" w14:textId="77777777" w:rsidR="006B385E" w:rsidRPr="006B385E" w:rsidRDefault="006B385E" w:rsidP="00587801">
            <w:pPr>
              <w:ind w:firstLine="567"/>
              <w:jc w:val="both"/>
              <w:rPr>
                <w:rFonts w:ascii="Times New Roman" w:hAnsi="Times New Roman"/>
                <w:sz w:val="24"/>
                <w:szCs w:val="24"/>
                <w:lang w:bidi="ru-RU"/>
              </w:rPr>
            </w:pPr>
            <w:r w:rsidRPr="006B385E">
              <w:rPr>
                <w:rFonts w:ascii="Times New Roman" w:hAnsi="Times New Roman"/>
                <w:sz w:val="24"/>
                <w:szCs w:val="24"/>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4A92350D" w14:textId="77777777" w:rsidR="006B385E" w:rsidRPr="006B385E" w:rsidRDefault="006B385E" w:rsidP="00587801">
            <w:pPr>
              <w:ind w:firstLine="567"/>
              <w:jc w:val="both"/>
              <w:rPr>
                <w:rFonts w:ascii="Times New Roman" w:hAnsi="Times New Roman"/>
                <w:sz w:val="24"/>
                <w:szCs w:val="24"/>
                <w:lang w:bidi="ru-RU"/>
              </w:rPr>
            </w:pPr>
            <w:r w:rsidRPr="006B385E">
              <w:rPr>
                <w:rFonts w:ascii="Times New Roman" w:hAnsi="Times New Roman"/>
                <w:sz w:val="24"/>
                <w:szCs w:val="24"/>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6609FF66" w14:textId="77777777" w:rsidR="006B385E" w:rsidRPr="006B385E" w:rsidRDefault="006B385E" w:rsidP="00587801">
            <w:pPr>
              <w:ind w:firstLine="567"/>
              <w:jc w:val="both"/>
              <w:rPr>
                <w:rFonts w:ascii="Times New Roman" w:hAnsi="Times New Roman"/>
                <w:sz w:val="24"/>
                <w:szCs w:val="24"/>
                <w:lang w:bidi="ru-RU"/>
              </w:rPr>
            </w:pPr>
            <w:r w:rsidRPr="006B385E">
              <w:rPr>
                <w:rFonts w:ascii="Times New Roman" w:hAnsi="Times New Roman"/>
                <w:sz w:val="24"/>
                <w:szCs w:val="24"/>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2897D76E" w14:textId="77777777" w:rsidR="006B385E" w:rsidRPr="006B385E" w:rsidRDefault="006B385E" w:rsidP="00587801">
            <w:pPr>
              <w:ind w:firstLine="567"/>
              <w:jc w:val="both"/>
              <w:rPr>
                <w:rFonts w:ascii="Times New Roman" w:hAnsi="Times New Roman"/>
                <w:sz w:val="24"/>
                <w:szCs w:val="24"/>
                <w:lang w:bidi="ru-RU"/>
              </w:rPr>
            </w:pPr>
            <w:r w:rsidRPr="006B385E">
              <w:rPr>
                <w:rFonts w:ascii="Times New Roman" w:hAnsi="Times New Roman"/>
                <w:sz w:val="24"/>
                <w:szCs w:val="24"/>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64305599" w14:textId="77777777" w:rsidR="006B385E" w:rsidRPr="006B385E" w:rsidRDefault="006B385E" w:rsidP="00587801">
            <w:pPr>
              <w:jc w:val="both"/>
              <w:rPr>
                <w:rFonts w:ascii="Times New Roman" w:hAnsi="Times New Roman"/>
                <w:sz w:val="24"/>
                <w:szCs w:val="24"/>
                <w:lang w:bidi="ru-RU"/>
              </w:rPr>
            </w:pPr>
            <w:r w:rsidRPr="006B385E">
              <w:rPr>
                <w:rFonts w:ascii="Times New Roman" w:hAnsi="Times New Roman"/>
                <w:sz w:val="24"/>
                <w:szCs w:val="24"/>
                <w:lang w:bidi="ru-RU"/>
              </w:rPr>
              <w:t>7.      Охрана окружающей природной среды.</w:t>
            </w:r>
          </w:p>
          <w:p w14:paraId="2D50C917" w14:textId="77777777" w:rsidR="006B385E" w:rsidRPr="006B385E" w:rsidRDefault="006B385E" w:rsidP="00587801">
            <w:pPr>
              <w:ind w:firstLine="567"/>
              <w:jc w:val="both"/>
              <w:rPr>
                <w:rFonts w:ascii="Times New Roman" w:hAnsi="Times New Roman"/>
                <w:sz w:val="24"/>
                <w:szCs w:val="24"/>
                <w:lang w:bidi="ru-RU"/>
              </w:rPr>
            </w:pPr>
            <w:r w:rsidRPr="006B385E">
              <w:rPr>
                <w:rFonts w:ascii="Times New Roman" w:hAnsi="Times New Roman"/>
                <w:sz w:val="24"/>
                <w:szCs w:val="24"/>
                <w:lang w:bidi="ru-RU"/>
              </w:rPr>
              <w:t>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w:t>
            </w:r>
          </w:p>
          <w:p w14:paraId="0F3F5086" w14:textId="77777777" w:rsidR="006B385E" w:rsidRPr="006B385E" w:rsidRDefault="006B385E" w:rsidP="00587801">
            <w:pPr>
              <w:ind w:firstLine="567"/>
              <w:jc w:val="both"/>
              <w:rPr>
                <w:rFonts w:ascii="Times New Roman" w:hAnsi="Times New Roman"/>
                <w:sz w:val="24"/>
                <w:szCs w:val="24"/>
              </w:rPr>
            </w:pPr>
            <w:r w:rsidRPr="006B385E">
              <w:rPr>
                <w:rFonts w:ascii="Times New Roman" w:hAnsi="Times New Roman"/>
                <w:sz w:val="24"/>
                <w:szCs w:val="24"/>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tc>
      </w:tr>
      <w:tr w:rsidR="006B385E" w:rsidRPr="006B385E" w14:paraId="7A2A79CF" w14:textId="77777777" w:rsidTr="00587801">
        <w:trPr>
          <w:trHeight w:val="508"/>
        </w:trPr>
        <w:tc>
          <w:tcPr>
            <w:tcW w:w="440" w:type="pct"/>
            <w:tcBorders>
              <w:top w:val="single" w:sz="4" w:space="0" w:color="auto"/>
              <w:left w:val="single" w:sz="4" w:space="0" w:color="auto"/>
              <w:bottom w:val="single" w:sz="4" w:space="0" w:color="auto"/>
              <w:right w:val="single" w:sz="4" w:space="0" w:color="auto"/>
            </w:tcBorders>
          </w:tcPr>
          <w:p w14:paraId="3B517E1E"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hideMark/>
          </w:tcPr>
          <w:p w14:paraId="40600FC1" w14:textId="77777777" w:rsidR="006B385E" w:rsidRPr="006B385E" w:rsidRDefault="006B385E" w:rsidP="00587801">
            <w:pPr>
              <w:rPr>
                <w:rFonts w:ascii="Times New Roman" w:hAnsi="Times New Roman"/>
                <w:sz w:val="24"/>
                <w:szCs w:val="24"/>
              </w:rPr>
            </w:pPr>
            <w:r w:rsidRPr="006B385E">
              <w:rPr>
                <w:rFonts w:ascii="Times New Roman" w:hAnsi="Times New Roman"/>
                <w:sz w:val="24"/>
                <w:szCs w:val="24"/>
              </w:rPr>
              <w:t>Основные требования к итоговой документации</w:t>
            </w:r>
          </w:p>
        </w:tc>
        <w:tc>
          <w:tcPr>
            <w:tcW w:w="3104" w:type="pct"/>
            <w:tcBorders>
              <w:top w:val="single" w:sz="4" w:space="0" w:color="auto"/>
              <w:left w:val="single" w:sz="4" w:space="0" w:color="auto"/>
              <w:bottom w:val="single" w:sz="4" w:space="0" w:color="auto"/>
              <w:right w:val="single" w:sz="4" w:space="0" w:color="auto"/>
            </w:tcBorders>
            <w:hideMark/>
          </w:tcPr>
          <w:p w14:paraId="40492433" w14:textId="77777777" w:rsidR="006B385E" w:rsidRPr="006B385E" w:rsidRDefault="006B385E" w:rsidP="00587801">
            <w:pPr>
              <w:jc w:val="both"/>
              <w:rPr>
                <w:rFonts w:ascii="Times New Roman" w:hAnsi="Times New Roman"/>
                <w:sz w:val="24"/>
                <w:szCs w:val="24"/>
              </w:rPr>
            </w:pPr>
            <w:r w:rsidRPr="006B385E">
              <w:rPr>
                <w:rFonts w:ascii="Times New Roman" w:hAnsi="Times New Roman"/>
                <w:sz w:val="24"/>
                <w:szCs w:val="24"/>
              </w:rPr>
              <w:t>Исполнитель по завершению работ предоставляет Заказчику следующую итоговую документацию:</w:t>
            </w:r>
          </w:p>
          <w:p w14:paraId="50FE7E23" w14:textId="77777777" w:rsidR="006B385E" w:rsidRPr="006B385E" w:rsidRDefault="006B385E" w:rsidP="00587801">
            <w:pPr>
              <w:jc w:val="both"/>
              <w:rPr>
                <w:rFonts w:ascii="Times New Roman" w:hAnsi="Times New Roman"/>
                <w:color w:val="FF0000"/>
                <w:sz w:val="24"/>
                <w:szCs w:val="24"/>
              </w:rPr>
            </w:pPr>
            <w:r w:rsidRPr="006B385E">
              <w:rPr>
                <w:rFonts w:ascii="Times New Roman" w:hAnsi="Times New Roman"/>
                <w:sz w:val="24"/>
                <w:szCs w:val="24"/>
              </w:rPr>
              <w:t xml:space="preserve">- </w:t>
            </w:r>
            <w:r w:rsidRPr="006B385E">
              <w:rPr>
                <w:rFonts w:ascii="Times New Roman" w:hAnsi="Times New Roman"/>
                <w:color w:val="000000"/>
                <w:sz w:val="24"/>
                <w:szCs w:val="24"/>
              </w:rPr>
              <w:t>исполнительную документацию на наружные сети инженерно-технического обеспечения оформленную в соответствии с требованиями Приказа Минстроя России от 16.05.2023 № 344/</w:t>
            </w:r>
            <w:proofErr w:type="spellStart"/>
            <w:proofErr w:type="gramStart"/>
            <w:r w:rsidRPr="006B385E">
              <w:rPr>
                <w:rFonts w:ascii="Times New Roman" w:hAnsi="Times New Roman"/>
                <w:color w:val="000000"/>
                <w:sz w:val="24"/>
                <w:szCs w:val="24"/>
              </w:rPr>
              <w:t>пр</w:t>
            </w:r>
            <w:proofErr w:type="spellEnd"/>
            <w:proofErr w:type="gramEnd"/>
            <w:r w:rsidRPr="006B385E">
              <w:rPr>
                <w:rFonts w:ascii="Times New Roman" w:hAnsi="Times New Roman"/>
                <w:color w:val="000000"/>
                <w:sz w:val="24"/>
                <w:szCs w:val="24"/>
              </w:rPr>
              <w:t>, СП 62.13330, СП 42-101-2003, Постановления правительства РФ от 29.10.2010 № 870, СП 74.13330, СП 30.13330, СП 31.13330, СП 76.13330, документы о соответствии построенных сетей ИТО требованиям технических условий;</w:t>
            </w:r>
            <w:r w:rsidRPr="006B385E">
              <w:rPr>
                <w:rFonts w:ascii="Times New Roman" w:hAnsi="Times New Roman"/>
                <w:color w:val="FF0000"/>
                <w:sz w:val="24"/>
                <w:szCs w:val="24"/>
              </w:rPr>
              <w:t xml:space="preserve"> </w:t>
            </w:r>
          </w:p>
          <w:p w14:paraId="4E39D4BD" w14:textId="77777777" w:rsidR="006B385E" w:rsidRPr="006B385E" w:rsidRDefault="006B385E" w:rsidP="00587801">
            <w:pPr>
              <w:jc w:val="both"/>
              <w:rPr>
                <w:rFonts w:ascii="Times New Roman" w:hAnsi="Times New Roman"/>
                <w:color w:val="000000"/>
                <w:sz w:val="24"/>
                <w:szCs w:val="24"/>
              </w:rPr>
            </w:pPr>
            <w:r w:rsidRPr="006B385E">
              <w:rPr>
                <w:rFonts w:ascii="Times New Roman" w:hAnsi="Times New Roman"/>
                <w:color w:val="000000"/>
                <w:sz w:val="24"/>
                <w:szCs w:val="24"/>
              </w:rPr>
              <w:t>- сводный план инженерных сетей в границах земельного участка;</w:t>
            </w:r>
          </w:p>
          <w:p w14:paraId="1BA33034" w14:textId="77777777" w:rsidR="006B385E" w:rsidRPr="006B385E" w:rsidRDefault="006B385E" w:rsidP="00587801">
            <w:pPr>
              <w:jc w:val="both"/>
              <w:rPr>
                <w:rFonts w:ascii="Times New Roman" w:hAnsi="Times New Roman"/>
                <w:color w:val="000000"/>
                <w:sz w:val="24"/>
                <w:szCs w:val="24"/>
              </w:rPr>
            </w:pPr>
            <w:r w:rsidRPr="006B385E">
              <w:rPr>
                <w:rFonts w:ascii="Times New Roman" w:hAnsi="Times New Roman"/>
                <w:color w:val="000000"/>
                <w:sz w:val="24"/>
                <w:szCs w:val="24"/>
              </w:rPr>
              <w:t xml:space="preserve">- исполнительную документацию на инструментальную проверку контура заземления, </w:t>
            </w:r>
            <w:proofErr w:type="spellStart"/>
            <w:r w:rsidRPr="006B385E">
              <w:rPr>
                <w:rFonts w:ascii="Times New Roman" w:hAnsi="Times New Roman"/>
                <w:color w:val="000000"/>
                <w:sz w:val="24"/>
                <w:szCs w:val="24"/>
              </w:rPr>
              <w:t>молниезащиту</w:t>
            </w:r>
            <w:proofErr w:type="spellEnd"/>
            <w:r w:rsidRPr="006B385E">
              <w:rPr>
                <w:rFonts w:ascii="Times New Roman" w:hAnsi="Times New Roman"/>
                <w:color w:val="000000"/>
                <w:sz w:val="24"/>
                <w:szCs w:val="24"/>
              </w:rPr>
              <w:t xml:space="preserve"> и молниеотвод с паспортом и положительным отчётом о проведённых замерах аккредитованной электроизмерительной лабораторией;</w:t>
            </w:r>
          </w:p>
          <w:p w14:paraId="5E7CF0B0" w14:textId="77777777" w:rsidR="006B385E" w:rsidRPr="006B385E" w:rsidRDefault="006B385E" w:rsidP="00587801">
            <w:pPr>
              <w:jc w:val="both"/>
              <w:rPr>
                <w:rFonts w:ascii="Times New Roman" w:hAnsi="Times New Roman"/>
                <w:color w:val="000000"/>
                <w:sz w:val="24"/>
                <w:szCs w:val="24"/>
              </w:rPr>
            </w:pPr>
            <w:r w:rsidRPr="006B385E">
              <w:rPr>
                <w:rFonts w:ascii="Times New Roman" w:hAnsi="Times New Roman"/>
                <w:color w:val="000000"/>
                <w:sz w:val="24"/>
                <w:szCs w:val="24"/>
              </w:rPr>
              <w:t>- технический план на наружный газопровод (при необходимости) для осуществления государственного кадастрового учёта и государственной регистрации прав в связи с созданием новых объектов в соответствии с требованиями Федерального закона от 13.07.2015 № 218-ФЗ.</w:t>
            </w:r>
          </w:p>
        </w:tc>
      </w:tr>
      <w:tr w:rsidR="006B385E" w:rsidRPr="006B385E" w14:paraId="0E87D9A5" w14:textId="77777777" w:rsidTr="00587801">
        <w:trPr>
          <w:trHeight w:val="508"/>
        </w:trPr>
        <w:tc>
          <w:tcPr>
            <w:tcW w:w="440" w:type="pct"/>
            <w:tcBorders>
              <w:top w:val="single" w:sz="4" w:space="0" w:color="auto"/>
              <w:left w:val="single" w:sz="4" w:space="0" w:color="auto"/>
              <w:bottom w:val="single" w:sz="4" w:space="0" w:color="auto"/>
              <w:right w:val="single" w:sz="4" w:space="0" w:color="auto"/>
            </w:tcBorders>
          </w:tcPr>
          <w:p w14:paraId="4A8FED4A"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0E8F09BA" w14:textId="77777777" w:rsidR="006B385E" w:rsidRPr="006B385E" w:rsidRDefault="006B385E" w:rsidP="00587801">
            <w:pPr>
              <w:rPr>
                <w:rFonts w:ascii="Times New Roman" w:hAnsi="Times New Roman"/>
                <w:sz w:val="24"/>
                <w:szCs w:val="24"/>
              </w:rPr>
            </w:pPr>
            <w:r w:rsidRPr="006B385E">
              <w:rPr>
                <w:rFonts w:ascii="Times New Roman" w:hAnsi="Times New Roman"/>
                <w:sz w:val="24"/>
                <w:szCs w:val="24"/>
              </w:rPr>
              <w:t>Требования к сроку и (или) объему предоставления</w:t>
            </w:r>
          </w:p>
          <w:p w14:paraId="2074CFE2" w14:textId="77777777" w:rsidR="006B385E" w:rsidRPr="006B385E" w:rsidRDefault="006B385E" w:rsidP="00587801">
            <w:pPr>
              <w:rPr>
                <w:rFonts w:ascii="Times New Roman" w:hAnsi="Times New Roman"/>
                <w:sz w:val="24"/>
                <w:szCs w:val="24"/>
              </w:rPr>
            </w:pPr>
            <w:r w:rsidRPr="006B385E">
              <w:rPr>
                <w:rFonts w:ascii="Times New Roman" w:hAnsi="Times New Roman"/>
                <w:sz w:val="24"/>
                <w:szCs w:val="24"/>
              </w:rPr>
              <w:t>гарантии качества работ</w:t>
            </w:r>
          </w:p>
        </w:tc>
        <w:tc>
          <w:tcPr>
            <w:tcW w:w="3104" w:type="pct"/>
            <w:tcBorders>
              <w:top w:val="single" w:sz="4" w:space="0" w:color="auto"/>
              <w:left w:val="single" w:sz="4" w:space="0" w:color="auto"/>
              <w:bottom w:val="single" w:sz="4" w:space="0" w:color="auto"/>
              <w:right w:val="single" w:sz="4" w:space="0" w:color="auto"/>
            </w:tcBorders>
          </w:tcPr>
          <w:p w14:paraId="3C57C421" w14:textId="77777777" w:rsidR="006B385E" w:rsidRPr="006B385E" w:rsidRDefault="006B385E" w:rsidP="00587801">
            <w:pPr>
              <w:jc w:val="both"/>
              <w:rPr>
                <w:rFonts w:ascii="Times New Roman" w:hAnsi="Times New Roman"/>
                <w:sz w:val="24"/>
                <w:szCs w:val="24"/>
              </w:rPr>
            </w:pPr>
            <w:r w:rsidRPr="006B385E">
              <w:rPr>
                <w:rFonts w:ascii="Times New Roman" w:hAnsi="Times New Roman"/>
                <w:sz w:val="24"/>
                <w:szCs w:val="24"/>
              </w:rPr>
              <w:t>1. Подрядчик гарантирует, что результат выполненных работ полностью соответствует стандартам и требованиям.</w:t>
            </w:r>
          </w:p>
          <w:p w14:paraId="0E0BF437" w14:textId="77777777" w:rsidR="006B385E" w:rsidRPr="006B385E" w:rsidRDefault="006B385E" w:rsidP="00587801">
            <w:pPr>
              <w:jc w:val="both"/>
              <w:rPr>
                <w:rFonts w:ascii="Times New Roman" w:hAnsi="Times New Roman"/>
                <w:sz w:val="24"/>
                <w:szCs w:val="24"/>
              </w:rPr>
            </w:pPr>
            <w:r w:rsidRPr="006B385E">
              <w:rPr>
                <w:rFonts w:ascii="Times New Roman" w:hAnsi="Times New Roman"/>
                <w:sz w:val="24"/>
                <w:szCs w:val="24"/>
              </w:rPr>
              <w:t xml:space="preserve">2. Срок гарантии качества работ устанавливается 12 месяцев </w:t>
            </w:r>
            <w:proofErr w:type="gramStart"/>
            <w:r w:rsidRPr="006B385E">
              <w:rPr>
                <w:rFonts w:ascii="Times New Roman" w:hAnsi="Times New Roman"/>
                <w:sz w:val="24"/>
                <w:szCs w:val="24"/>
              </w:rPr>
              <w:t>с даты подписания</w:t>
            </w:r>
            <w:proofErr w:type="gramEnd"/>
            <w:r w:rsidRPr="006B385E">
              <w:rPr>
                <w:rFonts w:ascii="Times New Roman" w:hAnsi="Times New Roman"/>
                <w:sz w:val="24"/>
                <w:szCs w:val="24"/>
              </w:rPr>
              <w:t xml:space="preserve"> сторонами акта о приемке всех выполненных работ по форме КС-2 и КС-3. </w:t>
            </w:r>
          </w:p>
          <w:p w14:paraId="7BA4ADBB" w14:textId="77777777" w:rsidR="006B385E" w:rsidRPr="006B385E" w:rsidRDefault="006B385E" w:rsidP="00587801">
            <w:pPr>
              <w:jc w:val="both"/>
              <w:rPr>
                <w:rFonts w:ascii="Times New Roman" w:hAnsi="Times New Roman"/>
                <w:sz w:val="24"/>
                <w:szCs w:val="24"/>
              </w:rPr>
            </w:pPr>
            <w:r w:rsidRPr="006B385E">
              <w:rPr>
                <w:rFonts w:ascii="Times New Roman" w:hAnsi="Times New Roman"/>
                <w:sz w:val="24"/>
                <w:szCs w:val="24"/>
              </w:rPr>
              <w:t>3. Гарантии качества распространяются на все конструктивные элементы и работы, выполненные Подрядчиком.</w:t>
            </w:r>
          </w:p>
          <w:p w14:paraId="77A9D145" w14:textId="77777777" w:rsidR="006B385E" w:rsidRPr="006B385E" w:rsidRDefault="006B385E" w:rsidP="00587801">
            <w:pPr>
              <w:jc w:val="both"/>
              <w:rPr>
                <w:rFonts w:ascii="Times New Roman" w:hAnsi="Times New Roman"/>
                <w:sz w:val="24"/>
                <w:szCs w:val="24"/>
              </w:rPr>
            </w:pPr>
            <w:r w:rsidRPr="006B385E">
              <w:rPr>
                <w:rFonts w:ascii="Times New Roman" w:hAnsi="Times New Roman"/>
                <w:sz w:val="24"/>
                <w:szCs w:val="24"/>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48CE4B50" w14:textId="77777777" w:rsidR="006B385E" w:rsidRPr="006B385E" w:rsidRDefault="006B385E" w:rsidP="00587801">
            <w:pPr>
              <w:jc w:val="both"/>
              <w:rPr>
                <w:rFonts w:ascii="Times New Roman" w:hAnsi="Times New Roman"/>
                <w:sz w:val="24"/>
                <w:szCs w:val="24"/>
              </w:rPr>
            </w:pPr>
            <w:r w:rsidRPr="006B385E">
              <w:rPr>
                <w:rFonts w:ascii="Times New Roman" w:hAnsi="Times New Roman"/>
                <w:sz w:val="24"/>
                <w:szCs w:val="24"/>
              </w:rPr>
              <w:t>5. Гарантийный срок исчисляется вновь с момента подписания Сторонами акта прием</w:t>
            </w:r>
            <w:proofErr w:type="gramStart"/>
            <w:r w:rsidRPr="006B385E">
              <w:rPr>
                <w:rFonts w:ascii="Times New Roman" w:hAnsi="Times New Roman"/>
                <w:sz w:val="24"/>
                <w:szCs w:val="24"/>
              </w:rPr>
              <w:t>а-</w:t>
            </w:r>
            <w:proofErr w:type="gramEnd"/>
            <w:r w:rsidRPr="006B385E">
              <w:rPr>
                <w:rFonts w:ascii="Times New Roman" w:hAnsi="Times New Roman"/>
                <w:sz w:val="24"/>
                <w:szCs w:val="24"/>
              </w:rPr>
              <w:t xml:space="preserve"> сдачи выполненных работ по устранению недостатков.</w:t>
            </w:r>
          </w:p>
          <w:p w14:paraId="2D2C10A8" w14:textId="77777777" w:rsidR="006B385E" w:rsidRPr="006B385E" w:rsidRDefault="006B385E" w:rsidP="00587801">
            <w:pPr>
              <w:jc w:val="both"/>
              <w:rPr>
                <w:rFonts w:ascii="Times New Roman" w:hAnsi="Times New Roman"/>
                <w:sz w:val="24"/>
                <w:szCs w:val="24"/>
              </w:rPr>
            </w:pPr>
            <w:r w:rsidRPr="006B385E">
              <w:rPr>
                <w:rFonts w:ascii="Times New Roman" w:hAnsi="Times New Roman"/>
                <w:sz w:val="24"/>
                <w:szCs w:val="24"/>
              </w:rPr>
              <w:t>6. При отказе Подрядчика от составления или подписания акта обнаруженных дефектов и недоделок, для их подтверждения муниципальный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tc>
      </w:tr>
      <w:tr w:rsidR="006B385E" w:rsidRPr="006B385E" w14:paraId="68B94530" w14:textId="77777777" w:rsidTr="00587801">
        <w:trPr>
          <w:trHeight w:val="508"/>
        </w:trPr>
        <w:tc>
          <w:tcPr>
            <w:tcW w:w="440" w:type="pct"/>
            <w:tcBorders>
              <w:top w:val="single" w:sz="4" w:space="0" w:color="auto"/>
              <w:left w:val="single" w:sz="4" w:space="0" w:color="auto"/>
              <w:bottom w:val="single" w:sz="4" w:space="0" w:color="auto"/>
              <w:right w:val="single" w:sz="4" w:space="0" w:color="auto"/>
            </w:tcBorders>
          </w:tcPr>
          <w:p w14:paraId="0CB555E7"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23AD32EC" w14:textId="77777777" w:rsidR="006B385E" w:rsidRPr="006B385E" w:rsidRDefault="006B385E" w:rsidP="00587801">
            <w:pPr>
              <w:rPr>
                <w:rFonts w:ascii="Times New Roman" w:hAnsi="Times New Roman"/>
                <w:sz w:val="24"/>
                <w:szCs w:val="24"/>
              </w:rPr>
            </w:pPr>
            <w:r w:rsidRPr="006B385E">
              <w:rPr>
                <w:rFonts w:ascii="Times New Roman" w:hAnsi="Times New Roman"/>
                <w:b/>
                <w:sz w:val="24"/>
                <w:szCs w:val="24"/>
              </w:rPr>
              <w:t>Сроки выполнения работ</w:t>
            </w:r>
          </w:p>
        </w:tc>
        <w:tc>
          <w:tcPr>
            <w:tcW w:w="3104" w:type="pct"/>
            <w:tcBorders>
              <w:top w:val="single" w:sz="4" w:space="0" w:color="auto"/>
              <w:left w:val="single" w:sz="4" w:space="0" w:color="auto"/>
              <w:bottom w:val="single" w:sz="4" w:space="0" w:color="auto"/>
              <w:right w:val="single" w:sz="4" w:space="0" w:color="auto"/>
            </w:tcBorders>
          </w:tcPr>
          <w:p w14:paraId="46873D75" w14:textId="77777777" w:rsidR="006B385E" w:rsidRPr="006B385E" w:rsidRDefault="006B385E" w:rsidP="00587801">
            <w:pPr>
              <w:tabs>
                <w:tab w:val="left" w:pos="9781"/>
              </w:tabs>
              <w:ind w:right="119"/>
              <w:jc w:val="both"/>
              <w:rPr>
                <w:rFonts w:ascii="Times New Roman" w:hAnsi="Times New Roman"/>
                <w:sz w:val="24"/>
                <w:szCs w:val="24"/>
              </w:rPr>
            </w:pPr>
            <w:r w:rsidRPr="006B385E">
              <w:rPr>
                <w:rFonts w:ascii="Times New Roman" w:hAnsi="Times New Roman"/>
                <w:sz w:val="24"/>
                <w:szCs w:val="24"/>
              </w:rPr>
              <w:t>Сроки выполнения по проектированию - 25.08.2026г;</w:t>
            </w:r>
          </w:p>
          <w:p w14:paraId="4D4D9469" w14:textId="77777777" w:rsidR="006B385E" w:rsidRPr="006B385E" w:rsidRDefault="006B385E" w:rsidP="00587801">
            <w:pPr>
              <w:tabs>
                <w:tab w:val="left" w:pos="9781"/>
              </w:tabs>
              <w:ind w:right="119"/>
              <w:jc w:val="both"/>
              <w:rPr>
                <w:rFonts w:ascii="Times New Roman" w:hAnsi="Times New Roman"/>
                <w:sz w:val="24"/>
                <w:szCs w:val="24"/>
              </w:rPr>
            </w:pPr>
            <w:r w:rsidRPr="006B385E">
              <w:rPr>
                <w:rFonts w:ascii="Times New Roman" w:hAnsi="Times New Roman"/>
                <w:sz w:val="24"/>
                <w:szCs w:val="24"/>
              </w:rPr>
              <w:t>Сроки поставки ТГУ на объект – 01.09.2026г.</w:t>
            </w:r>
          </w:p>
          <w:p w14:paraId="344350FE" w14:textId="77777777" w:rsidR="006B385E" w:rsidRPr="006B385E" w:rsidRDefault="006B385E" w:rsidP="00587801">
            <w:pPr>
              <w:tabs>
                <w:tab w:val="left" w:pos="9781"/>
              </w:tabs>
              <w:ind w:right="119"/>
              <w:jc w:val="both"/>
              <w:rPr>
                <w:rFonts w:ascii="Times New Roman" w:hAnsi="Times New Roman"/>
                <w:sz w:val="24"/>
                <w:szCs w:val="24"/>
              </w:rPr>
            </w:pPr>
            <w:r w:rsidRPr="006B385E">
              <w:rPr>
                <w:rFonts w:ascii="Times New Roman" w:hAnsi="Times New Roman"/>
                <w:sz w:val="24"/>
                <w:szCs w:val="24"/>
              </w:rPr>
              <w:t>Срок строительно-монтажных работ по прокладке инженерных сетей – до 14.09.2026г.</w:t>
            </w:r>
          </w:p>
          <w:p w14:paraId="1586F9BE" w14:textId="77777777" w:rsidR="006B385E" w:rsidRPr="006B385E" w:rsidRDefault="006B385E" w:rsidP="00587801">
            <w:pPr>
              <w:tabs>
                <w:tab w:val="left" w:pos="9781"/>
              </w:tabs>
              <w:ind w:right="119"/>
              <w:jc w:val="both"/>
              <w:rPr>
                <w:rFonts w:ascii="Times New Roman" w:hAnsi="Times New Roman"/>
                <w:sz w:val="24"/>
                <w:szCs w:val="24"/>
              </w:rPr>
            </w:pPr>
            <w:r w:rsidRPr="006B385E">
              <w:rPr>
                <w:rFonts w:ascii="Times New Roman" w:hAnsi="Times New Roman"/>
                <w:sz w:val="24"/>
                <w:szCs w:val="24"/>
              </w:rPr>
              <w:t>Сроки проведения ПНР 01.11.2026г.</w:t>
            </w:r>
          </w:p>
          <w:p w14:paraId="76279CDA" w14:textId="77777777" w:rsidR="006B385E" w:rsidRPr="006B385E" w:rsidRDefault="006B385E" w:rsidP="00587801">
            <w:pPr>
              <w:jc w:val="both"/>
              <w:rPr>
                <w:rFonts w:ascii="Times New Roman" w:hAnsi="Times New Roman"/>
                <w:sz w:val="24"/>
                <w:szCs w:val="24"/>
              </w:rPr>
            </w:pPr>
            <w:r w:rsidRPr="006B385E">
              <w:rPr>
                <w:rFonts w:ascii="Times New Roman" w:hAnsi="Times New Roman"/>
                <w:sz w:val="24"/>
                <w:szCs w:val="24"/>
              </w:rPr>
              <w:t>Подрядчик оказывает техническое сопровождение при сдаче Заказчиком объекта в эксплуатацию.</w:t>
            </w:r>
          </w:p>
        </w:tc>
      </w:tr>
      <w:tr w:rsidR="006B385E" w:rsidRPr="006B385E" w14:paraId="16E24462" w14:textId="77777777" w:rsidTr="00587801">
        <w:trPr>
          <w:trHeight w:val="508"/>
        </w:trPr>
        <w:tc>
          <w:tcPr>
            <w:tcW w:w="440" w:type="pct"/>
            <w:tcBorders>
              <w:top w:val="single" w:sz="4" w:space="0" w:color="auto"/>
              <w:left w:val="single" w:sz="4" w:space="0" w:color="auto"/>
              <w:bottom w:val="single" w:sz="4" w:space="0" w:color="auto"/>
              <w:right w:val="single" w:sz="4" w:space="0" w:color="auto"/>
            </w:tcBorders>
          </w:tcPr>
          <w:p w14:paraId="26A03528"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6B23F687"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Стоимость работ</w:t>
            </w:r>
          </w:p>
        </w:tc>
        <w:tc>
          <w:tcPr>
            <w:tcW w:w="3104" w:type="pct"/>
            <w:tcBorders>
              <w:top w:val="single" w:sz="4" w:space="0" w:color="auto"/>
              <w:left w:val="single" w:sz="4" w:space="0" w:color="auto"/>
              <w:bottom w:val="single" w:sz="4" w:space="0" w:color="auto"/>
              <w:right w:val="single" w:sz="4" w:space="0" w:color="auto"/>
            </w:tcBorders>
          </w:tcPr>
          <w:p w14:paraId="5DB57F52" w14:textId="77777777" w:rsidR="006B385E" w:rsidRPr="006B385E" w:rsidRDefault="006B385E" w:rsidP="00587801">
            <w:pPr>
              <w:tabs>
                <w:tab w:val="left" w:pos="9781"/>
              </w:tabs>
              <w:ind w:right="119"/>
              <w:jc w:val="both"/>
              <w:rPr>
                <w:rFonts w:ascii="Times New Roman" w:hAnsi="Times New Roman"/>
                <w:sz w:val="24"/>
                <w:szCs w:val="24"/>
              </w:rPr>
            </w:pPr>
            <w:r w:rsidRPr="006B385E">
              <w:rPr>
                <w:rFonts w:ascii="Times New Roman" w:hAnsi="Times New Roman"/>
                <w:sz w:val="24"/>
                <w:szCs w:val="24"/>
              </w:rPr>
              <w:t>Максимальная стоимость работ составляет 16 200 000  рублей, включая НДС 22%, с учетом работ по проектированию, изготовлению и доставки ТГУ, а также подключению его к сетям инженерно-технического обеспечения (водоснабжение, водоотведение, электроснабжение, газоснабжение и тепловая сеть) и проведением ПНР.</w:t>
            </w:r>
          </w:p>
        </w:tc>
      </w:tr>
      <w:tr w:rsidR="006B385E" w:rsidRPr="006B385E" w14:paraId="4F418D88" w14:textId="77777777" w:rsidTr="00587801">
        <w:trPr>
          <w:trHeight w:val="508"/>
        </w:trPr>
        <w:tc>
          <w:tcPr>
            <w:tcW w:w="440" w:type="pct"/>
            <w:tcBorders>
              <w:top w:val="single" w:sz="4" w:space="0" w:color="auto"/>
              <w:left w:val="single" w:sz="4" w:space="0" w:color="auto"/>
              <w:bottom w:val="single" w:sz="4" w:space="0" w:color="auto"/>
              <w:right w:val="single" w:sz="4" w:space="0" w:color="auto"/>
            </w:tcBorders>
          </w:tcPr>
          <w:p w14:paraId="0166240B" w14:textId="77777777" w:rsidR="006B385E" w:rsidRPr="006B385E" w:rsidRDefault="006B385E" w:rsidP="006B385E">
            <w:pPr>
              <w:pStyle w:val="af5"/>
              <w:numPr>
                <w:ilvl w:val="0"/>
                <w:numId w:val="39"/>
              </w:numPr>
              <w:spacing w:after="0" w:line="240" w:lineRule="auto"/>
              <w:jc w:val="center"/>
              <w:rPr>
                <w:rFonts w:ascii="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tcPr>
          <w:p w14:paraId="46817590" w14:textId="77777777" w:rsidR="006B385E" w:rsidRPr="006B385E" w:rsidRDefault="006B385E" w:rsidP="00587801">
            <w:pPr>
              <w:tabs>
                <w:tab w:val="left" w:pos="9781"/>
              </w:tabs>
              <w:ind w:right="119"/>
              <w:rPr>
                <w:rFonts w:ascii="Times New Roman" w:hAnsi="Times New Roman"/>
                <w:sz w:val="24"/>
                <w:szCs w:val="24"/>
              </w:rPr>
            </w:pPr>
            <w:r w:rsidRPr="006B385E">
              <w:rPr>
                <w:rFonts w:ascii="Times New Roman" w:hAnsi="Times New Roman"/>
                <w:sz w:val="24"/>
                <w:szCs w:val="24"/>
              </w:rPr>
              <w:t>Порядок и условия оплаты</w:t>
            </w:r>
          </w:p>
        </w:tc>
        <w:tc>
          <w:tcPr>
            <w:tcW w:w="3104" w:type="pct"/>
            <w:tcBorders>
              <w:top w:val="single" w:sz="4" w:space="0" w:color="auto"/>
              <w:left w:val="single" w:sz="4" w:space="0" w:color="auto"/>
              <w:bottom w:val="single" w:sz="4" w:space="0" w:color="auto"/>
              <w:right w:val="single" w:sz="4" w:space="0" w:color="auto"/>
            </w:tcBorders>
          </w:tcPr>
          <w:p w14:paraId="6F87FEA9" w14:textId="77777777" w:rsidR="006B385E" w:rsidRPr="006B385E" w:rsidRDefault="006B385E" w:rsidP="00587801">
            <w:pPr>
              <w:tabs>
                <w:tab w:val="left" w:pos="9781"/>
              </w:tabs>
              <w:ind w:right="119"/>
              <w:jc w:val="both"/>
              <w:rPr>
                <w:rFonts w:ascii="Times New Roman" w:hAnsi="Times New Roman"/>
                <w:sz w:val="24"/>
                <w:szCs w:val="24"/>
              </w:rPr>
            </w:pPr>
            <w:r w:rsidRPr="006B385E">
              <w:rPr>
                <w:rFonts w:ascii="Times New Roman" w:hAnsi="Times New Roman"/>
                <w:sz w:val="24"/>
                <w:szCs w:val="24"/>
              </w:rPr>
              <w:t xml:space="preserve">В течение 10 календарных дней </w:t>
            </w:r>
            <w:proofErr w:type="gramStart"/>
            <w:r w:rsidRPr="006B385E">
              <w:rPr>
                <w:rFonts w:ascii="Times New Roman" w:hAnsi="Times New Roman"/>
                <w:sz w:val="24"/>
                <w:szCs w:val="24"/>
              </w:rPr>
              <w:t>с даты подписания</w:t>
            </w:r>
            <w:proofErr w:type="gramEnd"/>
            <w:r w:rsidRPr="006B385E">
              <w:rPr>
                <w:rFonts w:ascii="Times New Roman" w:hAnsi="Times New Roman"/>
                <w:sz w:val="24"/>
                <w:szCs w:val="24"/>
              </w:rPr>
              <w:t xml:space="preserve"> договора поставки Заказчик перечисляет аванс в размере 50% от стоимости договора. Оплата выполненных работ производится поэтапно, на основании актов выполненных работ.</w:t>
            </w:r>
          </w:p>
        </w:tc>
      </w:tr>
    </w:tbl>
    <w:p w14:paraId="029A2286" w14:textId="77777777" w:rsidR="002F0EB7" w:rsidRPr="00C83F4C" w:rsidRDefault="002F0EB7" w:rsidP="002F0EB7">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06125DFF" w14:textId="77777777" w:rsidR="002F0EB7" w:rsidRPr="006B385E" w:rsidRDefault="002F0EB7" w:rsidP="002F0EB7">
      <w:pPr>
        <w:spacing w:after="0"/>
        <w:rPr>
          <w:rFonts w:ascii="Times New Roman" w:hAnsi="Times New Roman"/>
          <w:b/>
          <w:sz w:val="22"/>
          <w:szCs w:val="22"/>
        </w:rPr>
      </w:pPr>
      <w:r w:rsidRPr="006B385E">
        <w:rPr>
          <w:rFonts w:ascii="Times New Roman" w:hAnsi="Times New Roman"/>
          <w:b/>
          <w:sz w:val="22"/>
          <w:szCs w:val="22"/>
        </w:rPr>
        <w:t>Заказчик:</w:t>
      </w:r>
    </w:p>
    <w:p w14:paraId="09ACB404" w14:textId="77777777" w:rsidR="002F0EB7" w:rsidRPr="006B385E" w:rsidRDefault="002F0EB7" w:rsidP="002F0EB7">
      <w:pPr>
        <w:spacing w:after="0" w:line="240" w:lineRule="auto"/>
        <w:rPr>
          <w:rFonts w:ascii="Times New Roman" w:hAnsi="Times New Roman"/>
          <w:b/>
          <w:sz w:val="22"/>
          <w:szCs w:val="22"/>
        </w:rPr>
      </w:pPr>
      <w:r w:rsidRPr="006B385E">
        <w:rPr>
          <w:rFonts w:ascii="Times New Roman" w:hAnsi="Times New Roman"/>
          <w:b/>
          <w:sz w:val="22"/>
          <w:szCs w:val="22"/>
        </w:rPr>
        <w:t>Генеральный директор</w:t>
      </w:r>
    </w:p>
    <w:p w14:paraId="4182AFA8" w14:textId="77777777" w:rsidR="002F0EB7" w:rsidRPr="006B385E" w:rsidRDefault="002F0EB7" w:rsidP="002F0EB7">
      <w:pPr>
        <w:spacing w:after="0" w:line="240" w:lineRule="auto"/>
        <w:rPr>
          <w:rFonts w:ascii="Times New Roman" w:hAnsi="Times New Roman"/>
          <w:b/>
          <w:sz w:val="22"/>
          <w:szCs w:val="22"/>
        </w:rPr>
      </w:pPr>
      <w:r w:rsidRPr="006B385E">
        <w:rPr>
          <w:rFonts w:ascii="Times New Roman" w:hAnsi="Times New Roman"/>
          <w:b/>
          <w:sz w:val="22"/>
          <w:szCs w:val="22"/>
        </w:rPr>
        <w:t>АО «</w:t>
      </w:r>
      <w:proofErr w:type="spellStart"/>
      <w:r w:rsidRPr="006B385E">
        <w:rPr>
          <w:rFonts w:ascii="Times New Roman" w:hAnsi="Times New Roman"/>
          <w:b/>
          <w:sz w:val="22"/>
          <w:szCs w:val="22"/>
        </w:rPr>
        <w:t>Выборгтеплоэнерго</w:t>
      </w:r>
      <w:proofErr w:type="spellEnd"/>
      <w:r w:rsidRPr="006B385E">
        <w:rPr>
          <w:rFonts w:ascii="Times New Roman" w:hAnsi="Times New Roman"/>
          <w:b/>
          <w:sz w:val="22"/>
          <w:szCs w:val="22"/>
        </w:rPr>
        <w:t>»</w:t>
      </w:r>
    </w:p>
    <w:p w14:paraId="417DFB83" w14:textId="77777777" w:rsidR="00C83F4C" w:rsidRPr="006B385E" w:rsidRDefault="00C83F4C" w:rsidP="002F0EB7">
      <w:pPr>
        <w:spacing w:after="0" w:line="240" w:lineRule="auto"/>
        <w:rPr>
          <w:rFonts w:ascii="Times New Roman" w:hAnsi="Times New Roman"/>
          <w:b/>
          <w:sz w:val="22"/>
          <w:szCs w:val="22"/>
        </w:rPr>
      </w:pPr>
    </w:p>
    <w:p w14:paraId="3A8C6798" w14:textId="19269F44" w:rsidR="007D0290" w:rsidRPr="006B385E" w:rsidRDefault="002F0EB7" w:rsidP="00C83F4C">
      <w:pPr>
        <w:rPr>
          <w:rFonts w:ascii="Times New Roman" w:hAnsi="Times New Roman"/>
          <w:b/>
          <w:sz w:val="22"/>
          <w:szCs w:val="22"/>
        </w:rPr>
      </w:pPr>
      <w:r w:rsidRPr="006B385E">
        <w:rPr>
          <w:rFonts w:ascii="Times New Roman" w:hAnsi="Times New Roman"/>
          <w:sz w:val="22"/>
          <w:szCs w:val="22"/>
        </w:rPr>
        <w:t>_______________А.В. Кривонос</w:t>
      </w:r>
    </w:p>
    <w:sectPr w:rsidR="007D0290" w:rsidRPr="006B385E" w:rsidSect="00BA444B">
      <w:footerReference w:type="default" r:id="rId1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EA773" w14:textId="77777777" w:rsidR="00C83650" w:rsidRDefault="00C83650" w:rsidP="00BE4551">
      <w:pPr>
        <w:spacing w:after="0" w:line="240" w:lineRule="auto"/>
      </w:pPr>
      <w:r>
        <w:separator/>
      </w:r>
    </w:p>
    <w:p w14:paraId="125AD440" w14:textId="77777777" w:rsidR="00C83650" w:rsidRDefault="00C83650"/>
  </w:endnote>
  <w:endnote w:type="continuationSeparator" w:id="0">
    <w:p w14:paraId="673CCE48" w14:textId="77777777" w:rsidR="00C83650" w:rsidRDefault="00C83650" w:rsidP="00BE4551">
      <w:pPr>
        <w:spacing w:after="0" w:line="240" w:lineRule="auto"/>
      </w:pPr>
      <w:r>
        <w:continuationSeparator/>
      </w:r>
    </w:p>
    <w:p w14:paraId="22C283D0" w14:textId="77777777" w:rsidR="00C83650" w:rsidRDefault="00C83650"/>
  </w:endnote>
  <w:endnote w:type="continuationNotice" w:id="1">
    <w:p w14:paraId="22E0C8C5" w14:textId="77777777" w:rsidR="00C83650" w:rsidRDefault="00C83650">
      <w:pPr>
        <w:spacing w:after="0" w:line="240" w:lineRule="auto"/>
      </w:pPr>
    </w:p>
    <w:p w14:paraId="2482E025" w14:textId="77777777" w:rsidR="00C83650" w:rsidRDefault="00C836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5513E16D" w:rsidR="00C83650" w:rsidRPr="00752053" w:rsidRDefault="00C83650"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2D25B2">
      <w:rPr>
        <w:rFonts w:ascii="Times New Roman" w:hAnsi="Times New Roman"/>
        <w:bCs/>
        <w:noProof/>
        <w:sz w:val="24"/>
        <w:szCs w:val="24"/>
      </w:rPr>
      <w:t>35</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1B8D89D0" w:rsidR="00C83650" w:rsidRPr="005B6108" w:rsidRDefault="00C83650"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2D25B2">
      <w:rPr>
        <w:rFonts w:ascii="Times New Roman" w:hAnsi="Times New Roman"/>
        <w:bCs/>
        <w:noProof/>
        <w:sz w:val="24"/>
      </w:rPr>
      <w:t>36</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C83650" w:rsidRDefault="00C83650" w:rsidP="006B4A30">
    <w:pPr>
      <w:pStyle w:val="aff9"/>
      <w:framePr w:wrap="around" w:vAnchor="text" w:hAnchor="margin" w:xAlign="right" w:y="1"/>
      <w:rPr>
        <w:rStyle w:val="afff3"/>
      </w:rPr>
    </w:pPr>
    <w:r>
      <w:rPr>
        <w:rStyle w:val="afff3"/>
      </w:rPr>
      <w:fldChar w:fldCharType="begin"/>
    </w:r>
    <w:r>
      <w:rPr>
        <w:rStyle w:val="afff3"/>
      </w:rPr>
      <w:instrText xml:space="preserve">PAGE  </w:instrText>
    </w:r>
    <w:r>
      <w:rPr>
        <w:rStyle w:val="afff3"/>
      </w:rPr>
      <w:fldChar w:fldCharType="end"/>
    </w:r>
  </w:p>
  <w:p w14:paraId="43FBBA8B" w14:textId="77777777" w:rsidR="00C83650" w:rsidRDefault="00C83650" w:rsidP="006B4A30">
    <w:pPr>
      <w:pStyle w:val="aff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010070D2" w:rsidR="00C83650" w:rsidRDefault="00C83650" w:rsidP="006B4A30">
    <w:pPr>
      <w:pStyle w:val="aff9"/>
      <w:framePr w:wrap="around" w:vAnchor="text" w:hAnchor="margin" w:xAlign="right" w:y="1"/>
      <w:rPr>
        <w:rStyle w:val="afff3"/>
      </w:rPr>
    </w:pPr>
    <w:r>
      <w:rPr>
        <w:rStyle w:val="afff3"/>
      </w:rPr>
      <w:fldChar w:fldCharType="begin"/>
    </w:r>
    <w:r>
      <w:rPr>
        <w:rStyle w:val="afff3"/>
      </w:rPr>
      <w:instrText xml:space="preserve">PAGE  </w:instrText>
    </w:r>
    <w:r>
      <w:rPr>
        <w:rStyle w:val="afff3"/>
      </w:rPr>
      <w:fldChar w:fldCharType="separate"/>
    </w:r>
    <w:r w:rsidR="002D25B2">
      <w:rPr>
        <w:rStyle w:val="afff3"/>
        <w:noProof/>
      </w:rPr>
      <w:t>62</w:t>
    </w:r>
    <w:r>
      <w:rPr>
        <w:rStyle w:val="afff3"/>
      </w:rPr>
      <w:fldChar w:fldCharType="end"/>
    </w:r>
  </w:p>
  <w:p w14:paraId="3D43142C" w14:textId="77777777" w:rsidR="00C83650" w:rsidRDefault="00C83650" w:rsidP="006B4A30">
    <w:pPr>
      <w:pStyle w:val="aff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11C8896" w:rsidR="00C83650" w:rsidRPr="0028405C" w:rsidRDefault="00C83650"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2D25B2">
      <w:rPr>
        <w:rFonts w:ascii="Times New Roman" w:hAnsi="Times New Roman"/>
        <w:bCs/>
        <w:noProof/>
        <w:sz w:val="24"/>
        <w:szCs w:val="24"/>
      </w:rPr>
      <w:t>74</w:t>
    </w:r>
    <w:r w:rsidRPr="0028405C">
      <w:rPr>
        <w:rFonts w:ascii="Times New Roman" w:hAnsi="Times New Roman"/>
        <w:bCs/>
        <w:sz w:val="24"/>
        <w:szCs w:val="24"/>
      </w:rPr>
      <w:fldChar w:fldCharType="end"/>
    </w:r>
  </w:p>
  <w:p w14:paraId="2CF84CBA" w14:textId="77777777" w:rsidR="00C83650" w:rsidRDefault="00C836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625E2" w14:textId="77777777" w:rsidR="00C83650" w:rsidRDefault="00C83650" w:rsidP="00BE4551">
      <w:pPr>
        <w:spacing w:after="0" w:line="240" w:lineRule="auto"/>
      </w:pPr>
      <w:r>
        <w:separator/>
      </w:r>
    </w:p>
    <w:p w14:paraId="34881DED" w14:textId="77777777" w:rsidR="00C83650" w:rsidRDefault="00C83650"/>
  </w:footnote>
  <w:footnote w:type="continuationSeparator" w:id="0">
    <w:p w14:paraId="0956D12C" w14:textId="77777777" w:rsidR="00C83650" w:rsidRDefault="00C83650" w:rsidP="00BE4551">
      <w:pPr>
        <w:spacing w:after="0" w:line="240" w:lineRule="auto"/>
      </w:pPr>
      <w:r>
        <w:continuationSeparator/>
      </w:r>
    </w:p>
    <w:p w14:paraId="62A34280" w14:textId="77777777" w:rsidR="00C83650" w:rsidRDefault="00C83650"/>
  </w:footnote>
  <w:footnote w:type="continuationNotice" w:id="1">
    <w:p w14:paraId="6F906CDE" w14:textId="77777777" w:rsidR="00C83650" w:rsidRDefault="00C83650">
      <w:pPr>
        <w:spacing w:after="0" w:line="240" w:lineRule="auto"/>
      </w:pPr>
    </w:p>
    <w:p w14:paraId="12AD8114" w14:textId="77777777" w:rsidR="00C83650" w:rsidRDefault="00C83650"/>
  </w:footnote>
  <w:footnote w:id="2">
    <w:p w14:paraId="42297052" w14:textId="77777777" w:rsidR="00C83650" w:rsidRPr="0061579A" w:rsidRDefault="00C83650" w:rsidP="002E6946">
      <w:pPr>
        <w:pStyle w:val="affff2"/>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4FEE3D73" w14:textId="4035DC62" w:rsidR="00C83650" w:rsidRPr="00DD51BA" w:rsidRDefault="00C83650"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4">
    <w:p w14:paraId="01B84F68" w14:textId="23A4A770" w:rsidR="00C83650" w:rsidRPr="00DD51BA" w:rsidRDefault="00C83650"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5">
    <w:p w14:paraId="16CAE81B" w14:textId="71EF1758" w:rsidR="00C83650" w:rsidRPr="00877EB5" w:rsidRDefault="00C83650" w:rsidP="00860CD2">
      <w:pPr>
        <w:pStyle w:val="affff2"/>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6">
    <w:p w14:paraId="01370472" w14:textId="4844C048" w:rsidR="00C83650" w:rsidRPr="00DD51BA" w:rsidRDefault="00C83650"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7">
    <w:p w14:paraId="36B2291C" w14:textId="77777777" w:rsidR="00C83650" w:rsidRPr="0061579A" w:rsidRDefault="00C83650" w:rsidP="00860CD2">
      <w:pPr>
        <w:pStyle w:val="affff2"/>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8">
    <w:p w14:paraId="6BDFEAA4" w14:textId="48524F8A" w:rsidR="00C83650" w:rsidRPr="0061579A" w:rsidRDefault="00C83650" w:rsidP="00860CD2">
      <w:pPr>
        <w:pStyle w:val="affff2"/>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9">
    <w:p w14:paraId="08398839" w14:textId="6CE784F0" w:rsidR="00C83650" w:rsidRPr="00883D6A" w:rsidRDefault="00C83650" w:rsidP="00860CD2">
      <w:pPr>
        <w:pStyle w:val="affff2"/>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0">
    <w:p w14:paraId="222BA2E3" w14:textId="0797C585" w:rsidR="00C83650" w:rsidRDefault="00C83650" w:rsidP="00860CD2">
      <w:pPr>
        <w:pStyle w:val="affff2"/>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1">
    <w:p w14:paraId="7EF0D3EC" w14:textId="10916FB0" w:rsidR="00C83650" w:rsidRDefault="00C83650">
      <w:pPr>
        <w:pStyle w:val="affff2"/>
      </w:pPr>
      <w:r>
        <w:rPr>
          <w:rStyle w:val="afff"/>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2">
    <w:p w14:paraId="721E2A98" w14:textId="7B7354CE" w:rsidR="00C83650" w:rsidRDefault="00C83650">
      <w:pPr>
        <w:pStyle w:val="afff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C83650" w:rsidRPr="00752053" w:rsidRDefault="00C83650"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C83650" w:rsidRPr="00FE47AD" w:rsidRDefault="00C83650">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0"/>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2410" w:hanging="1134"/>
      </w:pPr>
      <w:rPr>
        <w:rFonts w:hint="default"/>
      </w:rPr>
    </w:lvl>
    <w:lvl w:ilvl="2">
      <w:start w:val="1"/>
      <w:numFmt w:val="decimal"/>
      <w:pStyle w:val="a1"/>
      <w:lvlText w:val="%1.%2.%3"/>
      <w:lvlJc w:val="left"/>
      <w:pPr>
        <w:ind w:left="1276"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0F16820"/>
    <w:multiLevelType w:val="multilevel"/>
    <w:tmpl w:val="79EAA522"/>
    <w:lvl w:ilvl="0">
      <w:start w:val="9"/>
      <w:numFmt w:val="decimal"/>
      <w:lvlText w:val="%1."/>
      <w:lvlJc w:val="left"/>
      <w:pPr>
        <w:tabs>
          <w:tab w:val="num" w:pos="360"/>
        </w:tabs>
        <w:ind w:left="360" w:hanging="360"/>
      </w:pPr>
      <w:rPr>
        <w:sz w:val="21"/>
      </w:rPr>
    </w:lvl>
    <w:lvl w:ilvl="1">
      <w:start w:val="1"/>
      <w:numFmt w:val="decimal"/>
      <w:lvlText w:val="%1.%2."/>
      <w:lvlJc w:val="left"/>
      <w:pPr>
        <w:tabs>
          <w:tab w:val="num" w:pos="360"/>
        </w:tabs>
        <w:ind w:left="360" w:hanging="360"/>
      </w:pPr>
      <w:rPr>
        <w:sz w:val="24"/>
        <w:szCs w:val="24"/>
      </w:rPr>
    </w:lvl>
    <w:lvl w:ilvl="2">
      <w:start w:val="1"/>
      <w:numFmt w:val="decimal"/>
      <w:lvlText w:val="%1.%2.%3."/>
      <w:lvlJc w:val="left"/>
      <w:pPr>
        <w:tabs>
          <w:tab w:val="num" w:pos="720"/>
        </w:tabs>
        <w:ind w:left="720" w:hanging="720"/>
      </w:pPr>
      <w:rPr>
        <w:sz w:val="21"/>
      </w:rPr>
    </w:lvl>
    <w:lvl w:ilvl="3">
      <w:start w:val="1"/>
      <w:numFmt w:val="decimal"/>
      <w:lvlText w:val="%1.%2.%3.%4."/>
      <w:lvlJc w:val="left"/>
      <w:pPr>
        <w:tabs>
          <w:tab w:val="num" w:pos="720"/>
        </w:tabs>
        <w:ind w:left="720" w:hanging="720"/>
      </w:pPr>
      <w:rPr>
        <w:sz w:val="21"/>
      </w:rPr>
    </w:lvl>
    <w:lvl w:ilvl="4">
      <w:start w:val="1"/>
      <w:numFmt w:val="decimal"/>
      <w:lvlText w:val="%1.%2.%3.%4.%5."/>
      <w:lvlJc w:val="left"/>
      <w:pPr>
        <w:tabs>
          <w:tab w:val="num" w:pos="1080"/>
        </w:tabs>
        <w:ind w:left="1080" w:hanging="1080"/>
      </w:pPr>
      <w:rPr>
        <w:sz w:val="21"/>
      </w:rPr>
    </w:lvl>
    <w:lvl w:ilvl="5">
      <w:start w:val="1"/>
      <w:numFmt w:val="decimal"/>
      <w:lvlText w:val="%1.%2.%3.%4.%5.%6."/>
      <w:lvlJc w:val="left"/>
      <w:pPr>
        <w:tabs>
          <w:tab w:val="num" w:pos="1080"/>
        </w:tabs>
        <w:ind w:left="1080" w:hanging="1080"/>
      </w:pPr>
      <w:rPr>
        <w:sz w:val="21"/>
      </w:rPr>
    </w:lvl>
    <w:lvl w:ilvl="6">
      <w:start w:val="1"/>
      <w:numFmt w:val="decimal"/>
      <w:lvlText w:val="%1.%2.%3.%4.%5.%6.%7."/>
      <w:lvlJc w:val="left"/>
      <w:pPr>
        <w:tabs>
          <w:tab w:val="num" w:pos="1080"/>
        </w:tabs>
        <w:ind w:left="1080" w:hanging="1080"/>
      </w:pPr>
      <w:rPr>
        <w:sz w:val="21"/>
      </w:rPr>
    </w:lvl>
    <w:lvl w:ilvl="7">
      <w:start w:val="1"/>
      <w:numFmt w:val="decimal"/>
      <w:lvlText w:val="%1.%2.%3.%4.%5.%6.%7.%8."/>
      <w:lvlJc w:val="left"/>
      <w:pPr>
        <w:tabs>
          <w:tab w:val="num" w:pos="1440"/>
        </w:tabs>
        <w:ind w:left="1440" w:hanging="1440"/>
      </w:pPr>
      <w:rPr>
        <w:sz w:val="21"/>
      </w:rPr>
    </w:lvl>
    <w:lvl w:ilvl="8">
      <w:start w:val="1"/>
      <w:numFmt w:val="decimal"/>
      <w:lvlText w:val="%1.%2.%3.%4.%5.%6.%7.%8.%9."/>
      <w:lvlJc w:val="left"/>
      <w:pPr>
        <w:tabs>
          <w:tab w:val="num" w:pos="1440"/>
        </w:tabs>
        <w:ind w:left="1440" w:hanging="1440"/>
      </w:pPr>
      <w:rPr>
        <w:sz w:val="21"/>
      </w:rPr>
    </w:lvl>
  </w:abstractNum>
  <w:abstractNum w:abstractNumId="9">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nsid w:val="25E21A19"/>
    <w:multiLevelType w:val="multilevel"/>
    <w:tmpl w:val="E9CCCFF4"/>
    <w:lvl w:ilvl="0">
      <w:start w:val="2"/>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2">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1787B62"/>
    <w:multiLevelType w:val="multilevel"/>
    <w:tmpl w:val="557A7EA0"/>
    <w:lvl w:ilvl="0">
      <w:start w:val="4"/>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3A61852"/>
    <w:multiLevelType w:val="multilevel"/>
    <w:tmpl w:val="C2C6C276"/>
    <w:lvl w:ilvl="0">
      <w:start w:val="10"/>
      <w:numFmt w:val="decimal"/>
      <w:lvlText w:val="%1."/>
      <w:lvlJc w:val="left"/>
      <w:pPr>
        <w:tabs>
          <w:tab w:val="num" w:pos="435"/>
        </w:tabs>
        <w:ind w:left="435" w:hanging="435"/>
      </w:pPr>
    </w:lvl>
    <w:lvl w:ilvl="1">
      <w:start w:val="1"/>
      <w:numFmt w:val="decimal"/>
      <w:lvlText w:val="%1.%2."/>
      <w:lvlJc w:val="left"/>
      <w:pPr>
        <w:tabs>
          <w:tab w:val="num" w:pos="501"/>
        </w:tabs>
        <w:ind w:left="501" w:hanging="435"/>
      </w:pPr>
      <w:rPr>
        <w:sz w:val="24"/>
        <w:szCs w:val="24"/>
      </w:r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1968"/>
        </w:tabs>
        <w:ind w:left="1968" w:hanging="1440"/>
      </w:pPr>
    </w:lvl>
  </w:abstractNum>
  <w:abstractNum w:abstractNumId="16">
    <w:nsid w:val="40692E98"/>
    <w:multiLevelType w:val="multilevel"/>
    <w:tmpl w:val="7B48DD2E"/>
    <w:lvl w:ilvl="0">
      <w:start w:val="2"/>
      <w:numFmt w:val="decimal"/>
      <w:lvlText w:val="%1."/>
      <w:lvlJc w:val="left"/>
      <w:pPr>
        <w:tabs>
          <w:tab w:val="num" w:pos="360"/>
        </w:tabs>
        <w:ind w:left="360" w:hanging="360"/>
      </w:pPr>
    </w:lvl>
    <w:lvl w:ilvl="1">
      <w:start w:val="1"/>
      <w:numFmt w:val="decimal"/>
      <w:lvlText w:val="2.%2."/>
      <w:lvlJc w:val="left"/>
      <w:pPr>
        <w:tabs>
          <w:tab w:val="num" w:pos="360"/>
        </w:tabs>
        <w:ind w:left="360" w:hanging="360"/>
      </w:pPr>
    </w:lvl>
    <w:lvl w:ilvl="2">
      <w:start w:val="1"/>
      <w:numFmt w:val="decimal"/>
      <w:lvlText w:val="2.3.%3."/>
      <w:lvlJc w:val="left"/>
      <w:pPr>
        <w:tabs>
          <w:tab w:val="num" w:pos="1080"/>
        </w:tabs>
        <w:ind w:left="108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5760"/>
        </w:tabs>
        <w:ind w:left="5760" w:hanging="1440"/>
      </w:pPr>
    </w:lvl>
  </w:abstractNum>
  <w:abstractNum w:abstractNumId="17">
    <w:nsid w:val="422D00CD"/>
    <w:multiLevelType w:val="multilevel"/>
    <w:tmpl w:val="B300B7D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1">
    <w:nsid w:val="4C906C3B"/>
    <w:multiLevelType w:val="multilevel"/>
    <w:tmpl w:val="E1260404"/>
    <w:lvl w:ilvl="0">
      <w:start w:val="8"/>
      <w:numFmt w:val="decimal"/>
      <w:lvlText w:val="%1."/>
      <w:lvlJc w:val="left"/>
      <w:pPr>
        <w:tabs>
          <w:tab w:val="num" w:pos="360"/>
        </w:tabs>
        <w:ind w:left="360" w:hanging="360"/>
      </w:pPr>
    </w:lvl>
    <w:lvl w:ilvl="1">
      <w:start w:val="1"/>
      <w:numFmt w:val="decimal"/>
      <w:lvlText w:val="%1.%2."/>
      <w:lvlJc w:val="left"/>
      <w:pPr>
        <w:tabs>
          <w:tab w:val="num" w:pos="426"/>
        </w:tabs>
        <w:ind w:left="426" w:hanging="360"/>
      </w:p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1968"/>
        </w:tabs>
        <w:ind w:left="1968" w:hanging="1440"/>
      </w:pPr>
    </w:lvl>
  </w:abstractNum>
  <w:abstractNum w:abstractNumId="22">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3">
    <w:nsid w:val="57231ADB"/>
    <w:multiLevelType w:val="multilevel"/>
    <w:tmpl w:val="EAF8C442"/>
    <w:lvl w:ilvl="0">
      <w:start w:val="7"/>
      <w:numFmt w:val="decimal"/>
      <w:lvlText w:val="%1."/>
      <w:lvlJc w:val="left"/>
      <w:pPr>
        <w:tabs>
          <w:tab w:val="num" w:pos="360"/>
        </w:tabs>
        <w:ind w:left="360" w:hanging="360"/>
      </w:pPr>
    </w:lvl>
    <w:lvl w:ilvl="1">
      <w:start w:val="1"/>
      <w:numFmt w:val="decimal"/>
      <w:lvlText w:val="%1.%2."/>
      <w:lvlJc w:val="left"/>
      <w:pPr>
        <w:tabs>
          <w:tab w:val="num" w:pos="351"/>
        </w:tabs>
        <w:ind w:left="351" w:hanging="360"/>
      </w:pPr>
    </w:lvl>
    <w:lvl w:ilvl="2">
      <w:start w:val="1"/>
      <w:numFmt w:val="decimal"/>
      <w:lvlText w:val="%1.%2.%3."/>
      <w:lvlJc w:val="left"/>
      <w:pPr>
        <w:tabs>
          <w:tab w:val="num" w:pos="702"/>
        </w:tabs>
        <w:ind w:left="702" w:hanging="720"/>
      </w:pPr>
    </w:lvl>
    <w:lvl w:ilvl="3">
      <w:start w:val="1"/>
      <w:numFmt w:val="decimal"/>
      <w:lvlText w:val="%1.%2.%3.%4."/>
      <w:lvlJc w:val="left"/>
      <w:pPr>
        <w:tabs>
          <w:tab w:val="num" w:pos="693"/>
        </w:tabs>
        <w:ind w:left="693" w:hanging="720"/>
      </w:pPr>
    </w:lvl>
    <w:lvl w:ilvl="4">
      <w:start w:val="1"/>
      <w:numFmt w:val="decimal"/>
      <w:lvlText w:val="%1.%2.%3.%4.%5."/>
      <w:lvlJc w:val="left"/>
      <w:pPr>
        <w:tabs>
          <w:tab w:val="num" w:pos="1044"/>
        </w:tabs>
        <w:ind w:left="1044" w:hanging="1080"/>
      </w:pPr>
    </w:lvl>
    <w:lvl w:ilvl="5">
      <w:start w:val="1"/>
      <w:numFmt w:val="decimal"/>
      <w:lvlText w:val="%1.%2.%3.%4.%5.%6."/>
      <w:lvlJc w:val="left"/>
      <w:pPr>
        <w:tabs>
          <w:tab w:val="num" w:pos="1035"/>
        </w:tabs>
        <w:ind w:left="1035" w:hanging="1080"/>
      </w:pPr>
    </w:lvl>
    <w:lvl w:ilvl="6">
      <w:start w:val="1"/>
      <w:numFmt w:val="decimal"/>
      <w:lvlText w:val="%1.%2.%3.%4.%5.%6.%7."/>
      <w:lvlJc w:val="left"/>
      <w:pPr>
        <w:tabs>
          <w:tab w:val="num" w:pos="1386"/>
        </w:tabs>
        <w:ind w:left="1386" w:hanging="1440"/>
      </w:pPr>
    </w:lvl>
    <w:lvl w:ilvl="7">
      <w:start w:val="1"/>
      <w:numFmt w:val="decimal"/>
      <w:lvlText w:val="%1.%2.%3.%4.%5.%6.%7.%8."/>
      <w:lvlJc w:val="left"/>
      <w:pPr>
        <w:tabs>
          <w:tab w:val="num" w:pos="1377"/>
        </w:tabs>
        <w:ind w:left="1377" w:hanging="1440"/>
      </w:pPr>
    </w:lvl>
    <w:lvl w:ilvl="8">
      <w:start w:val="1"/>
      <w:numFmt w:val="decimal"/>
      <w:lvlText w:val="%1.%2.%3.%4.%5.%6.%7.%8.%9."/>
      <w:lvlJc w:val="left"/>
      <w:pPr>
        <w:tabs>
          <w:tab w:val="num" w:pos="1368"/>
        </w:tabs>
        <w:ind w:left="1368" w:hanging="1440"/>
      </w:p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0A85D37"/>
    <w:multiLevelType w:val="multilevel"/>
    <w:tmpl w:val="878ED3F6"/>
    <w:lvl w:ilvl="0">
      <w:start w:val="5"/>
      <w:numFmt w:val="decimal"/>
      <w:lvlText w:val="%1."/>
      <w:lvlJc w:val="left"/>
      <w:pPr>
        <w:tabs>
          <w:tab w:val="num" w:pos="360"/>
        </w:tabs>
        <w:ind w:left="360" w:hanging="360"/>
      </w:pPr>
    </w:lvl>
    <w:lvl w:ilvl="1">
      <w:start w:val="1"/>
      <w:numFmt w:val="decimal"/>
      <w:lvlText w:val="%1.%2."/>
      <w:lvlJc w:val="left"/>
      <w:pPr>
        <w:tabs>
          <w:tab w:val="num" w:pos="351"/>
        </w:tabs>
        <w:ind w:left="351" w:hanging="360"/>
      </w:pPr>
    </w:lvl>
    <w:lvl w:ilvl="2">
      <w:start w:val="1"/>
      <w:numFmt w:val="decimal"/>
      <w:lvlText w:val="%1.%2.%3."/>
      <w:lvlJc w:val="left"/>
      <w:pPr>
        <w:tabs>
          <w:tab w:val="num" w:pos="702"/>
        </w:tabs>
        <w:ind w:left="702" w:hanging="720"/>
      </w:pPr>
    </w:lvl>
    <w:lvl w:ilvl="3">
      <w:start w:val="1"/>
      <w:numFmt w:val="decimal"/>
      <w:lvlText w:val="%1.%2.%3.%4."/>
      <w:lvlJc w:val="left"/>
      <w:pPr>
        <w:tabs>
          <w:tab w:val="num" w:pos="693"/>
        </w:tabs>
        <w:ind w:left="693" w:hanging="720"/>
      </w:pPr>
    </w:lvl>
    <w:lvl w:ilvl="4">
      <w:start w:val="1"/>
      <w:numFmt w:val="decimal"/>
      <w:lvlText w:val="%1.%2.%3.%4.%5."/>
      <w:lvlJc w:val="left"/>
      <w:pPr>
        <w:tabs>
          <w:tab w:val="num" w:pos="1044"/>
        </w:tabs>
        <w:ind w:left="1044" w:hanging="1080"/>
      </w:pPr>
    </w:lvl>
    <w:lvl w:ilvl="5">
      <w:start w:val="1"/>
      <w:numFmt w:val="decimal"/>
      <w:lvlText w:val="%1.%2.%3.%4.%5.%6."/>
      <w:lvlJc w:val="left"/>
      <w:pPr>
        <w:tabs>
          <w:tab w:val="num" w:pos="1035"/>
        </w:tabs>
        <w:ind w:left="1035" w:hanging="1080"/>
      </w:pPr>
    </w:lvl>
    <w:lvl w:ilvl="6">
      <w:start w:val="1"/>
      <w:numFmt w:val="decimal"/>
      <w:lvlText w:val="%1.%2.%3.%4.%5.%6.%7."/>
      <w:lvlJc w:val="left"/>
      <w:pPr>
        <w:tabs>
          <w:tab w:val="num" w:pos="1386"/>
        </w:tabs>
        <w:ind w:left="1386" w:hanging="1440"/>
      </w:pPr>
    </w:lvl>
    <w:lvl w:ilvl="7">
      <w:start w:val="1"/>
      <w:numFmt w:val="decimal"/>
      <w:lvlText w:val="%1.%2.%3.%4.%5.%6.%7.%8."/>
      <w:lvlJc w:val="left"/>
      <w:pPr>
        <w:tabs>
          <w:tab w:val="num" w:pos="1377"/>
        </w:tabs>
        <w:ind w:left="1377" w:hanging="1440"/>
      </w:pPr>
    </w:lvl>
    <w:lvl w:ilvl="8">
      <w:start w:val="1"/>
      <w:numFmt w:val="decimal"/>
      <w:lvlText w:val="%1.%2.%3.%4.%5.%6.%7.%8.%9."/>
      <w:lvlJc w:val="left"/>
      <w:pPr>
        <w:tabs>
          <w:tab w:val="num" w:pos="1368"/>
        </w:tabs>
        <w:ind w:left="1368" w:hanging="1440"/>
      </w:pPr>
    </w:lvl>
  </w:abstractNum>
  <w:abstractNum w:abstractNumId="26">
    <w:nsid w:val="60D921F4"/>
    <w:multiLevelType w:val="multilevel"/>
    <w:tmpl w:val="F27048DC"/>
    <w:numStyleLink w:val="a4"/>
  </w:abstractNum>
  <w:abstractNum w:abstractNumId="27">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2BD3010"/>
    <w:multiLevelType w:val="multilevel"/>
    <w:tmpl w:val="3C7E2A06"/>
    <w:lvl w:ilvl="0">
      <w:start w:val="4"/>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9">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nsid w:val="6A644C70"/>
    <w:multiLevelType w:val="hybridMultilevel"/>
    <w:tmpl w:val="39FCD9C0"/>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4">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5">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6">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7">
    <w:nsid w:val="7BC16B5F"/>
    <w:multiLevelType w:val="multilevel"/>
    <w:tmpl w:val="20407F6E"/>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rFonts w:ascii="Times New Roman" w:hAnsi="Times New Roman" w:cs="Times New Roman" w:hint="default"/>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440"/>
        </w:tabs>
        <w:ind w:left="1440" w:hanging="1440"/>
      </w:pPr>
      <w:rPr>
        <w:color w:val="auto"/>
      </w:rPr>
    </w:lvl>
  </w:abstractNum>
  <w:abstractNum w:abstractNumId="38">
    <w:nsid w:val="7E845F59"/>
    <w:multiLevelType w:val="hybridMultilevel"/>
    <w:tmpl w:val="262017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6"/>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3"/>
  </w:num>
  <w:num w:numId="3">
    <w:abstractNumId w:val="11"/>
  </w:num>
  <w:num w:numId="4">
    <w:abstractNumId w:val="27"/>
  </w:num>
  <w:num w:numId="5">
    <w:abstractNumId w:val="18"/>
  </w:num>
  <w:num w:numId="6">
    <w:abstractNumId w:val="24"/>
  </w:num>
  <w:num w:numId="7">
    <w:abstractNumId w:val="36"/>
  </w:num>
  <w:num w:numId="8">
    <w:abstractNumId w:val="6"/>
  </w:num>
  <w:num w:numId="9">
    <w:abstractNumId w:val="7"/>
  </w:num>
  <w:num w:numId="10">
    <w:abstractNumId w:val="19"/>
  </w:num>
  <w:num w:numId="11">
    <w:abstractNumId w:val="4"/>
  </w:num>
  <w:num w:numId="12">
    <w:abstractNumId w:val="20"/>
  </w:num>
  <w:num w:numId="13">
    <w:abstractNumId w:val="5"/>
  </w:num>
  <w:num w:numId="14">
    <w:abstractNumId w:val="2"/>
  </w:num>
  <w:num w:numId="15">
    <w:abstractNumId w:val="29"/>
  </w:num>
  <w:num w:numId="16">
    <w:abstractNumId w:val="9"/>
  </w:num>
  <w:num w:numId="17">
    <w:abstractNumId w:val="35"/>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3"/>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34"/>
  </w:num>
  <w:num w:numId="28">
    <w:abstractNumId w:val="31"/>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
  </w:num>
  <w:num w:numId="32">
    <w:abstractNumId w:val="4"/>
    <w:lvlOverride w:ilvl="0">
      <w:startOverride w:val="7"/>
    </w:lvlOverride>
    <w:lvlOverride w:ilvl="1">
      <w:startOverride w:val="2"/>
    </w:lvlOverride>
    <w:lvlOverride w:ilvl="2">
      <w:startOverride w:val="2"/>
    </w:lvlOverride>
  </w:num>
  <w:num w:numId="33">
    <w:abstractNumId w:val="0"/>
  </w:num>
  <w:num w:numId="34">
    <w:abstractNumId w:val="30"/>
  </w:num>
  <w:num w:numId="35">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6"/>
  </w:num>
  <w:num w:numId="42">
    <w:abstractNumId w:val="37"/>
  </w:num>
  <w:num w:numId="43">
    <w:abstractNumId w:val="13"/>
  </w:num>
  <w:num w:numId="44">
    <w:abstractNumId w:val="28"/>
  </w:num>
  <w:num w:numId="45">
    <w:abstractNumId w:val="10"/>
  </w:num>
  <w:num w:numId="46">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3E35"/>
    <w:rsid w:val="0001401D"/>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0AF"/>
    <w:rsid w:val="000301BA"/>
    <w:rsid w:val="00030600"/>
    <w:rsid w:val="00030A02"/>
    <w:rsid w:val="00030D52"/>
    <w:rsid w:val="00031300"/>
    <w:rsid w:val="0003173B"/>
    <w:rsid w:val="00031B35"/>
    <w:rsid w:val="00031B8E"/>
    <w:rsid w:val="0003213B"/>
    <w:rsid w:val="000330CB"/>
    <w:rsid w:val="0003325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036"/>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1FA3"/>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17"/>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26C"/>
    <w:rsid w:val="000C44D5"/>
    <w:rsid w:val="000C46D1"/>
    <w:rsid w:val="000C4894"/>
    <w:rsid w:val="000C5105"/>
    <w:rsid w:val="000C559B"/>
    <w:rsid w:val="000C57D2"/>
    <w:rsid w:val="000C5893"/>
    <w:rsid w:val="000C5BA2"/>
    <w:rsid w:val="000C5C5B"/>
    <w:rsid w:val="000C60AF"/>
    <w:rsid w:val="000C670F"/>
    <w:rsid w:val="000C71EE"/>
    <w:rsid w:val="000C798B"/>
    <w:rsid w:val="000D00D9"/>
    <w:rsid w:val="000D0388"/>
    <w:rsid w:val="000D1918"/>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047"/>
    <w:rsid w:val="000E4795"/>
    <w:rsid w:val="000E4F41"/>
    <w:rsid w:val="000E540B"/>
    <w:rsid w:val="000E5964"/>
    <w:rsid w:val="000E6F31"/>
    <w:rsid w:val="000E76B3"/>
    <w:rsid w:val="000E771A"/>
    <w:rsid w:val="000E7B68"/>
    <w:rsid w:val="000E7DC1"/>
    <w:rsid w:val="000F0026"/>
    <w:rsid w:val="000F0153"/>
    <w:rsid w:val="000F01C7"/>
    <w:rsid w:val="000F0570"/>
    <w:rsid w:val="000F1111"/>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822"/>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E11"/>
    <w:rsid w:val="0010762A"/>
    <w:rsid w:val="00107970"/>
    <w:rsid w:val="0011040C"/>
    <w:rsid w:val="0011043B"/>
    <w:rsid w:val="00110862"/>
    <w:rsid w:val="00110897"/>
    <w:rsid w:val="001108B9"/>
    <w:rsid w:val="001109FB"/>
    <w:rsid w:val="001110D4"/>
    <w:rsid w:val="0011112E"/>
    <w:rsid w:val="001116CE"/>
    <w:rsid w:val="0011240A"/>
    <w:rsid w:val="00112466"/>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1B"/>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3B0"/>
    <w:rsid w:val="0014077A"/>
    <w:rsid w:val="00140CAD"/>
    <w:rsid w:val="00141D7D"/>
    <w:rsid w:val="00141E4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4A1"/>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00C"/>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B7D"/>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4C7B"/>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E67"/>
    <w:rsid w:val="00245D79"/>
    <w:rsid w:val="00245E92"/>
    <w:rsid w:val="00246107"/>
    <w:rsid w:val="002464A0"/>
    <w:rsid w:val="002465AC"/>
    <w:rsid w:val="00246AF7"/>
    <w:rsid w:val="00247904"/>
    <w:rsid w:val="00247C8E"/>
    <w:rsid w:val="00250B07"/>
    <w:rsid w:val="00250E55"/>
    <w:rsid w:val="002518D7"/>
    <w:rsid w:val="002518E2"/>
    <w:rsid w:val="00251E74"/>
    <w:rsid w:val="00252067"/>
    <w:rsid w:val="00252154"/>
    <w:rsid w:val="002527B3"/>
    <w:rsid w:val="00252FE3"/>
    <w:rsid w:val="00253225"/>
    <w:rsid w:val="0025325C"/>
    <w:rsid w:val="0025417E"/>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DEB"/>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B2"/>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C0A"/>
    <w:rsid w:val="002E7F30"/>
    <w:rsid w:val="002F0637"/>
    <w:rsid w:val="002F0845"/>
    <w:rsid w:val="002F0A0B"/>
    <w:rsid w:val="002F0CC8"/>
    <w:rsid w:val="002F0EB7"/>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286"/>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308"/>
    <w:rsid w:val="003707A3"/>
    <w:rsid w:val="003707BE"/>
    <w:rsid w:val="00370C86"/>
    <w:rsid w:val="00371EA7"/>
    <w:rsid w:val="00372350"/>
    <w:rsid w:val="003727A0"/>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DCC"/>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74"/>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138"/>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99B"/>
    <w:rsid w:val="00410DBE"/>
    <w:rsid w:val="00411094"/>
    <w:rsid w:val="004112C5"/>
    <w:rsid w:val="00411BB7"/>
    <w:rsid w:val="00411CFF"/>
    <w:rsid w:val="00411FB4"/>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7F9"/>
    <w:rsid w:val="00442D84"/>
    <w:rsid w:val="004431BF"/>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50A"/>
    <w:rsid w:val="00475803"/>
    <w:rsid w:val="00475B75"/>
    <w:rsid w:val="004766DF"/>
    <w:rsid w:val="0047687C"/>
    <w:rsid w:val="00476D92"/>
    <w:rsid w:val="00476EB9"/>
    <w:rsid w:val="00477011"/>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7AE"/>
    <w:rsid w:val="00485F47"/>
    <w:rsid w:val="00486039"/>
    <w:rsid w:val="00486452"/>
    <w:rsid w:val="004868AB"/>
    <w:rsid w:val="00487142"/>
    <w:rsid w:val="00487782"/>
    <w:rsid w:val="00490107"/>
    <w:rsid w:val="00490461"/>
    <w:rsid w:val="00491B80"/>
    <w:rsid w:val="00491D69"/>
    <w:rsid w:val="00492FA6"/>
    <w:rsid w:val="004931D3"/>
    <w:rsid w:val="0049369C"/>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6F13"/>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73"/>
    <w:rsid w:val="004E1799"/>
    <w:rsid w:val="004E19B8"/>
    <w:rsid w:val="004E19BB"/>
    <w:rsid w:val="004E239C"/>
    <w:rsid w:val="004E244A"/>
    <w:rsid w:val="004E2B64"/>
    <w:rsid w:val="004E2C2E"/>
    <w:rsid w:val="004E2D4A"/>
    <w:rsid w:val="004E329B"/>
    <w:rsid w:val="004E3351"/>
    <w:rsid w:val="004E3775"/>
    <w:rsid w:val="004E3B93"/>
    <w:rsid w:val="004E3D85"/>
    <w:rsid w:val="004E4250"/>
    <w:rsid w:val="004E485F"/>
    <w:rsid w:val="004E4C76"/>
    <w:rsid w:val="004E4D56"/>
    <w:rsid w:val="004E53FC"/>
    <w:rsid w:val="004E5A99"/>
    <w:rsid w:val="004E5C7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5DD4"/>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5F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3725F"/>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9C4"/>
    <w:rsid w:val="00547BE0"/>
    <w:rsid w:val="00547EBA"/>
    <w:rsid w:val="00551021"/>
    <w:rsid w:val="00551851"/>
    <w:rsid w:val="00551854"/>
    <w:rsid w:val="00551B55"/>
    <w:rsid w:val="00551FA7"/>
    <w:rsid w:val="00552250"/>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8AF"/>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6C5"/>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0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60D"/>
    <w:rsid w:val="00612C0A"/>
    <w:rsid w:val="00613DA3"/>
    <w:rsid w:val="00613F17"/>
    <w:rsid w:val="00613F30"/>
    <w:rsid w:val="0061410C"/>
    <w:rsid w:val="00614928"/>
    <w:rsid w:val="00614C35"/>
    <w:rsid w:val="006152E1"/>
    <w:rsid w:val="0061534A"/>
    <w:rsid w:val="0061579A"/>
    <w:rsid w:val="0061596D"/>
    <w:rsid w:val="00615A75"/>
    <w:rsid w:val="00615C3F"/>
    <w:rsid w:val="00615F0E"/>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2CCB"/>
    <w:rsid w:val="00623309"/>
    <w:rsid w:val="006233BF"/>
    <w:rsid w:val="00623BC1"/>
    <w:rsid w:val="00623C38"/>
    <w:rsid w:val="00623DDF"/>
    <w:rsid w:val="00624581"/>
    <w:rsid w:val="006245BE"/>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354"/>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877"/>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ABA"/>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0F3B"/>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7F"/>
    <w:rsid w:val="006B2E91"/>
    <w:rsid w:val="006B35FA"/>
    <w:rsid w:val="006B385E"/>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A1B"/>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3ECA"/>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2D2"/>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6DC"/>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6C7B"/>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98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572"/>
    <w:rsid w:val="007A391D"/>
    <w:rsid w:val="007A3E75"/>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661"/>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290"/>
    <w:rsid w:val="007D04C6"/>
    <w:rsid w:val="007D0645"/>
    <w:rsid w:val="007D0A9E"/>
    <w:rsid w:val="007D105C"/>
    <w:rsid w:val="007D2187"/>
    <w:rsid w:val="007D33EF"/>
    <w:rsid w:val="007D396E"/>
    <w:rsid w:val="007D491B"/>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5DE"/>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75A"/>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161"/>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5FC"/>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7CC"/>
    <w:rsid w:val="00853ADD"/>
    <w:rsid w:val="00853FA8"/>
    <w:rsid w:val="00854084"/>
    <w:rsid w:val="008542DC"/>
    <w:rsid w:val="00854A2A"/>
    <w:rsid w:val="00854DA4"/>
    <w:rsid w:val="0085578C"/>
    <w:rsid w:val="008557D6"/>
    <w:rsid w:val="00855DA5"/>
    <w:rsid w:val="00855DCC"/>
    <w:rsid w:val="008561C8"/>
    <w:rsid w:val="00856489"/>
    <w:rsid w:val="0085660E"/>
    <w:rsid w:val="00856869"/>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5F7E"/>
    <w:rsid w:val="008C627E"/>
    <w:rsid w:val="008C67B6"/>
    <w:rsid w:val="008C6F43"/>
    <w:rsid w:val="008C772F"/>
    <w:rsid w:val="008D0120"/>
    <w:rsid w:val="008D027E"/>
    <w:rsid w:val="008D04D8"/>
    <w:rsid w:val="008D0669"/>
    <w:rsid w:val="008D0997"/>
    <w:rsid w:val="008D0B2E"/>
    <w:rsid w:val="008D0DAE"/>
    <w:rsid w:val="008D0E8A"/>
    <w:rsid w:val="008D175C"/>
    <w:rsid w:val="008D1864"/>
    <w:rsid w:val="008D1B86"/>
    <w:rsid w:val="008D1E6C"/>
    <w:rsid w:val="008D1F26"/>
    <w:rsid w:val="008D2900"/>
    <w:rsid w:val="008D295B"/>
    <w:rsid w:val="008D29B2"/>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2E"/>
    <w:rsid w:val="008E08B0"/>
    <w:rsid w:val="008E0BC6"/>
    <w:rsid w:val="008E0C1E"/>
    <w:rsid w:val="008E1175"/>
    <w:rsid w:val="008E21E0"/>
    <w:rsid w:val="008E3188"/>
    <w:rsid w:val="008E3295"/>
    <w:rsid w:val="008E38D1"/>
    <w:rsid w:val="008E3984"/>
    <w:rsid w:val="008E3995"/>
    <w:rsid w:val="008E41B9"/>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0EF"/>
    <w:rsid w:val="009061A7"/>
    <w:rsid w:val="009061AF"/>
    <w:rsid w:val="009062C9"/>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AE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9D6"/>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44"/>
    <w:rsid w:val="009507A0"/>
    <w:rsid w:val="00950F01"/>
    <w:rsid w:val="00951165"/>
    <w:rsid w:val="009515DD"/>
    <w:rsid w:val="0095189C"/>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6A9"/>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353A"/>
    <w:rsid w:val="009953E5"/>
    <w:rsid w:val="009953FC"/>
    <w:rsid w:val="009954CB"/>
    <w:rsid w:val="00995572"/>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335"/>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468"/>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CB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23F"/>
    <w:rsid w:val="00A4394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492"/>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121"/>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35"/>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97F36"/>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6E67"/>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451"/>
    <w:rsid w:val="00AD66BE"/>
    <w:rsid w:val="00AD67F6"/>
    <w:rsid w:val="00AD680C"/>
    <w:rsid w:val="00AD7B62"/>
    <w:rsid w:val="00AD7CD7"/>
    <w:rsid w:val="00AE0618"/>
    <w:rsid w:val="00AE0A14"/>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C34"/>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35E"/>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02E5"/>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372BC"/>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57F86"/>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019"/>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67A"/>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14"/>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03A"/>
    <w:rsid w:val="00BC02A5"/>
    <w:rsid w:val="00BC052D"/>
    <w:rsid w:val="00BC0A2D"/>
    <w:rsid w:val="00BC0A45"/>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E7988"/>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2E47"/>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184C"/>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4B"/>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69"/>
    <w:rsid w:val="00C8237E"/>
    <w:rsid w:val="00C8252A"/>
    <w:rsid w:val="00C825E3"/>
    <w:rsid w:val="00C83650"/>
    <w:rsid w:val="00C83F4C"/>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7B5"/>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53"/>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BE"/>
    <w:rsid w:val="00CE40C3"/>
    <w:rsid w:val="00CE40CA"/>
    <w:rsid w:val="00CE4D69"/>
    <w:rsid w:val="00CE4DAA"/>
    <w:rsid w:val="00CE52ED"/>
    <w:rsid w:val="00CE559E"/>
    <w:rsid w:val="00CE5745"/>
    <w:rsid w:val="00CE5E28"/>
    <w:rsid w:val="00CE6127"/>
    <w:rsid w:val="00CE61A3"/>
    <w:rsid w:val="00CE6602"/>
    <w:rsid w:val="00CE664D"/>
    <w:rsid w:val="00CE69FA"/>
    <w:rsid w:val="00CE7F2C"/>
    <w:rsid w:val="00CF15FE"/>
    <w:rsid w:val="00CF1D26"/>
    <w:rsid w:val="00CF221C"/>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1062"/>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A5D"/>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40A"/>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B8E"/>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ADF"/>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363C"/>
    <w:rsid w:val="00DB408D"/>
    <w:rsid w:val="00DB4119"/>
    <w:rsid w:val="00DB41A3"/>
    <w:rsid w:val="00DB43BD"/>
    <w:rsid w:val="00DB43BF"/>
    <w:rsid w:val="00DB4496"/>
    <w:rsid w:val="00DB461B"/>
    <w:rsid w:val="00DB46FE"/>
    <w:rsid w:val="00DB4994"/>
    <w:rsid w:val="00DB5200"/>
    <w:rsid w:val="00DB5300"/>
    <w:rsid w:val="00DB5512"/>
    <w:rsid w:val="00DB55AE"/>
    <w:rsid w:val="00DB5688"/>
    <w:rsid w:val="00DB58C6"/>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153"/>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A89"/>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60CF"/>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7A3"/>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71E"/>
    <w:rsid w:val="00E75A2A"/>
    <w:rsid w:val="00E75ACF"/>
    <w:rsid w:val="00E75ADC"/>
    <w:rsid w:val="00E75DF7"/>
    <w:rsid w:val="00E764F8"/>
    <w:rsid w:val="00E769A3"/>
    <w:rsid w:val="00E76DAD"/>
    <w:rsid w:val="00E7775B"/>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82A"/>
    <w:rsid w:val="00E86F35"/>
    <w:rsid w:val="00E87969"/>
    <w:rsid w:val="00E879A3"/>
    <w:rsid w:val="00E87AEE"/>
    <w:rsid w:val="00E87B63"/>
    <w:rsid w:val="00E87C59"/>
    <w:rsid w:val="00E904C3"/>
    <w:rsid w:val="00E9062E"/>
    <w:rsid w:val="00E909C0"/>
    <w:rsid w:val="00E90B72"/>
    <w:rsid w:val="00E90D64"/>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774"/>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CA0"/>
    <w:rsid w:val="00EF319B"/>
    <w:rsid w:val="00EF350A"/>
    <w:rsid w:val="00EF3B85"/>
    <w:rsid w:val="00EF40AF"/>
    <w:rsid w:val="00EF412D"/>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F0E"/>
    <w:rsid w:val="00F13F4D"/>
    <w:rsid w:val="00F14B38"/>
    <w:rsid w:val="00F14C17"/>
    <w:rsid w:val="00F14C49"/>
    <w:rsid w:val="00F1521E"/>
    <w:rsid w:val="00F152CC"/>
    <w:rsid w:val="00F15DFB"/>
    <w:rsid w:val="00F168D5"/>
    <w:rsid w:val="00F17005"/>
    <w:rsid w:val="00F17238"/>
    <w:rsid w:val="00F17510"/>
    <w:rsid w:val="00F17C78"/>
    <w:rsid w:val="00F17D29"/>
    <w:rsid w:val="00F20AA3"/>
    <w:rsid w:val="00F20B96"/>
    <w:rsid w:val="00F20E29"/>
    <w:rsid w:val="00F210D9"/>
    <w:rsid w:val="00F21298"/>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B97"/>
    <w:rsid w:val="00F4409F"/>
    <w:rsid w:val="00F4415B"/>
    <w:rsid w:val="00F4432D"/>
    <w:rsid w:val="00F44B21"/>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8A5"/>
    <w:rsid w:val="00F51A3C"/>
    <w:rsid w:val="00F51D73"/>
    <w:rsid w:val="00F520FD"/>
    <w:rsid w:val="00F522BB"/>
    <w:rsid w:val="00F52CC1"/>
    <w:rsid w:val="00F52DCF"/>
    <w:rsid w:val="00F530CA"/>
    <w:rsid w:val="00F53622"/>
    <w:rsid w:val="00F536B8"/>
    <w:rsid w:val="00F540FD"/>
    <w:rsid w:val="00F54344"/>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3B"/>
    <w:rsid w:val="00F72CB4"/>
    <w:rsid w:val="00F72F43"/>
    <w:rsid w:val="00F732EB"/>
    <w:rsid w:val="00F73611"/>
    <w:rsid w:val="00F737BC"/>
    <w:rsid w:val="00F73AAB"/>
    <w:rsid w:val="00F74AF8"/>
    <w:rsid w:val="00F74D15"/>
    <w:rsid w:val="00F75C89"/>
    <w:rsid w:val="00F75DC5"/>
    <w:rsid w:val="00F75F71"/>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26F"/>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0E1"/>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21B"/>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Ненумерованный список"/>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iPriority w:val="99"/>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uiPriority w:val="99"/>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 w:type="paragraph" w:customStyle="1" w:styleId="3f2">
    <w:name w:val="Обычный3"/>
    <w:rsid w:val="00C83650"/>
    <w:pPr>
      <w:widowControl w:val="0"/>
      <w:spacing w:before="180" w:line="280" w:lineRule="auto"/>
      <w:jc w:val="both"/>
    </w:pPr>
    <w:rPr>
      <w:rFonts w:ascii="Times New Roman" w:eastAsia="Times New Roman" w:hAnsi="Times New Roman"/>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Ненумерованный список"/>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iPriority w:val="99"/>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uiPriority w:val="99"/>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 w:type="paragraph" w:customStyle="1" w:styleId="3f2">
    <w:name w:val="Обычный3"/>
    <w:rsid w:val="00C83650"/>
    <w:pPr>
      <w:widowControl w:val="0"/>
      <w:spacing w:before="180" w:line="280" w:lineRule="auto"/>
      <w:jc w:val="both"/>
    </w:pPr>
    <w:rPr>
      <w:rFonts w:ascii="Times New Roman" w:eastAsia="Times New Roman" w:hAnsi="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59624966">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691300216">
      <w:bodyDiv w:val="1"/>
      <w:marLeft w:val="0"/>
      <w:marRight w:val="0"/>
      <w:marTop w:val="0"/>
      <w:marBottom w:val="0"/>
      <w:divBdr>
        <w:top w:val="none" w:sz="0" w:space="0" w:color="auto"/>
        <w:left w:val="none" w:sz="0" w:space="0" w:color="auto"/>
        <w:bottom w:val="none" w:sz="0" w:space="0" w:color="auto"/>
        <w:right w:val="none" w:sz="0" w:space="0" w:color="auto"/>
      </w:divBdr>
    </w:div>
    <w:div w:id="702289677">
      <w:bodyDiv w:val="1"/>
      <w:marLeft w:val="0"/>
      <w:marRight w:val="0"/>
      <w:marTop w:val="0"/>
      <w:marBottom w:val="0"/>
      <w:divBdr>
        <w:top w:val="none" w:sz="0" w:space="0" w:color="auto"/>
        <w:left w:val="none" w:sz="0" w:space="0" w:color="auto"/>
        <w:bottom w:val="none" w:sz="0" w:space="0" w:color="auto"/>
        <w:right w:val="none" w:sz="0" w:space="0" w:color="auto"/>
      </w:divBdr>
    </w:div>
    <w:div w:id="823859244">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087458894">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145676">
      <w:bodyDiv w:val="1"/>
      <w:marLeft w:val="0"/>
      <w:marRight w:val="0"/>
      <w:marTop w:val="0"/>
      <w:marBottom w:val="0"/>
      <w:divBdr>
        <w:top w:val="none" w:sz="0" w:space="0" w:color="auto"/>
        <w:left w:val="none" w:sz="0" w:space="0" w:color="auto"/>
        <w:bottom w:val="none" w:sz="0" w:space="0" w:color="auto"/>
        <w:right w:val="none" w:sz="0" w:space="0" w:color="auto"/>
      </w:divBdr>
    </w:div>
    <w:div w:id="1575240725">
      <w:bodyDiv w:val="1"/>
      <w:marLeft w:val="0"/>
      <w:marRight w:val="0"/>
      <w:marTop w:val="0"/>
      <w:marBottom w:val="0"/>
      <w:divBdr>
        <w:top w:val="none" w:sz="0" w:space="0" w:color="auto"/>
        <w:left w:val="none" w:sz="0" w:space="0" w:color="auto"/>
        <w:bottom w:val="none" w:sz="0" w:space="0" w:color="auto"/>
        <w:right w:val="none" w:sz="0" w:space="0" w:color="auto"/>
      </w:divBdr>
    </w:div>
    <w:div w:id="1586572764">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918201823">
      <w:bodyDiv w:val="1"/>
      <w:marLeft w:val="0"/>
      <w:marRight w:val="0"/>
      <w:marTop w:val="0"/>
      <w:marBottom w:val="0"/>
      <w:divBdr>
        <w:top w:val="none" w:sz="0" w:space="0" w:color="auto"/>
        <w:left w:val="none" w:sz="0" w:space="0" w:color="auto"/>
        <w:bottom w:val="none" w:sz="0" w:space="0" w:color="auto"/>
        <w:right w:val="none" w:sz="0" w:space="0" w:color="auto"/>
      </w:divBdr>
    </w:div>
    <w:div w:id="1930000905">
      <w:bodyDiv w:val="1"/>
      <w:marLeft w:val="0"/>
      <w:marRight w:val="0"/>
      <w:marTop w:val="0"/>
      <w:marBottom w:val="0"/>
      <w:divBdr>
        <w:top w:val="none" w:sz="0" w:space="0" w:color="auto"/>
        <w:left w:val="none" w:sz="0" w:space="0" w:color="auto"/>
        <w:bottom w:val="none" w:sz="0" w:space="0" w:color="auto"/>
        <w:right w:val="none" w:sz="0" w:space="0" w:color="auto"/>
      </w:divBdr>
    </w:div>
    <w:div w:id="1981417312">
      <w:bodyDiv w:val="1"/>
      <w:marLeft w:val="0"/>
      <w:marRight w:val="0"/>
      <w:marTop w:val="0"/>
      <w:marBottom w:val="0"/>
      <w:divBdr>
        <w:top w:val="none" w:sz="0" w:space="0" w:color="auto"/>
        <w:left w:val="none" w:sz="0" w:space="0" w:color="auto"/>
        <w:bottom w:val="none" w:sz="0" w:space="0" w:color="auto"/>
        <w:right w:val="none" w:sz="0" w:space="0" w:color="auto"/>
      </w:divBdr>
    </w:div>
    <w:div w:id="1997301525">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rts-tender.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wpts.vbg.ru"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16061-B8B4-4F42-829A-3C12FE987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23641</Words>
  <Characters>134757</Characters>
  <Application>Microsoft Office Word</Application>
  <DocSecurity>0</DocSecurity>
  <Lines>1122</Lines>
  <Paragraphs>316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158082</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2026-05-18T06:27:00Z</dcterms:modified>
</cp:coreProperties>
</file>